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Times New Roman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Times New Roman" w:eastAsia="黑体" w:cs="黑体"/>
          <w:color w:val="auto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交城县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消除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艾滋病、梅毒和乙肝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母婴传播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领导小组和专家技术指导组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消除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艾滋病、梅毒和乙肝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母婴传播工作领导小组及专家技术指导组分工与职责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1.领导小组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人员及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长：张联国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县卫生健康和体育局党组书记、局长副组长：李光贵  县卫生健康和体育局副局长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荣  县妇幼计生中心主任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张晓芬  县医疗集团人民医院副院长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员：张建全  县卫生健康和体育局办公室主任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卞荣华  县卫生健康和体育局财务股股长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张  瑜  县卫生健康和体育局妇幼股股长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覃嘉鑫  县卫生健康和体育局疾控股股长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李胜利  县医疗集团天宁镇卫生院院长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石小鹏  县医疗集团夏家营镇中心卫生院院长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张建宁  县医疗集团西营镇卫生院院长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贾永强  县医疗集团洪相镇卫生院院长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张旭东  县医疗集团西社镇中心卫生院院长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薛文刚  县医疗集团水峪贯镇卫生院院长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张灵杰  县医疗集团庞泉沟镇中心卫生院院长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成效斌  县医疗集团东坡底乡卫生院院长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倪瑞斌  县医疗集团会立卫生院院长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韩  年  县医疗集团岭底卫生院院长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领导小组负责辖区消除艾滋病、梅毒和乙肝母婴传播工作的领导和协调，完善工作管理与协调机制。领导小组办公室设在县妇计中心，负责消除母婴传播工作日常事务的处理。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2.专家技术指导组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人员及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组  长：李  荣  县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妇幼计生中心主任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员：张春明  县妇幼计生中心副主任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倪  鑫  县妇幼计生中心副主任医师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仝桂兰  县妇幼计生中心副主任医师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胡慧敏  县妇幼计生中心主治医师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梁建英  县医疗集团人民医院产科主任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lang w:val="en-US" w:eastAsia="zh-CN"/>
        </w:rPr>
        <w:t>常春丽    县医疗集团人民医院预防保健科主任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lang w:val="en-US" w:eastAsia="zh-CN"/>
        </w:rPr>
        <w:t xml:space="preserve">              张游胜    县医疗集团人民医院皮肤科主任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贾支青  县医疗集团人民医院产科护士长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双俊俊  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lang w:val="en-US" w:eastAsia="zh-CN"/>
        </w:rPr>
        <w:t>县医疗集团人民医院检验科免疫室 检验师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在领导小组的领导下，负责为辖区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消除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母婴传播工作提供技术支持、参与培训与监督指导评估等工作，参与开展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消除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艾滋病、梅毒和乙肝母婴传播的研究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NGU0YWYzMjQ0YmYxZmMxYmMwNmZmODNkYTIxYTYifQ=="/>
  </w:docVars>
  <w:rsids>
    <w:rsidRoot w:val="48F0356D"/>
    <w:rsid w:val="101C7CF8"/>
    <w:rsid w:val="424F29F9"/>
    <w:rsid w:val="427A5ECE"/>
    <w:rsid w:val="445054F5"/>
    <w:rsid w:val="48F0356D"/>
    <w:rsid w:val="4E3E066C"/>
    <w:rsid w:val="55732C5C"/>
    <w:rsid w:val="7AC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2023-10-08T08:28:00Z</dcterms:created>
  <dc:creator>赵婕</dc:creator>
  <cp:lastModifiedBy>赵婕</cp:lastModifiedBy>
  <cp:lastPrinted>2023-10-16T01:57:58Z</cp:lastPrinted>
  <dcterms:modified xsi:type="dcterms:W3CDTF">2023-10-16T02:02:19Z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CB3A95C0B76644B2B3452F6008F803F7_11</vt:lpwstr>
  </property>
</Properties>
</file>