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outlineLvl w:val="0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附件1:</w:t>
      </w:r>
      <w:r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</w:pPr>
      <w:r>
        <w:rPr>
          <w:rFonts w:hint="eastAsia" w:ascii="新宋体" w:hAnsi="新宋体" w:eastAsia="新宋体" w:cs="新宋体"/>
          <w:b/>
          <w:bCs/>
          <w:sz w:val="36"/>
          <w:szCs w:val="36"/>
          <w:lang w:eastAsia="zh-CN"/>
        </w:rPr>
        <w:t>山西交城经济开发区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新宋体" w:hAnsi="新宋体" w:eastAsia="新宋体" w:cs="新宋体"/>
          <w:b/>
          <w:bCs/>
          <w:spacing w:val="6"/>
          <w:w w:val="95"/>
          <w:sz w:val="44"/>
          <w:szCs w:val="44"/>
          <w:lang w:val="en-US" w:eastAsia="zh-CN"/>
        </w:rPr>
      </w:pPr>
      <w:r>
        <w:rPr>
          <w:rFonts w:hint="eastAsia" w:ascii="新宋体" w:hAnsi="新宋体" w:eastAsia="新宋体" w:cs="新宋体"/>
          <w:b/>
          <w:bCs/>
          <w:spacing w:val="6"/>
          <w:w w:val="95"/>
          <w:sz w:val="36"/>
          <w:szCs w:val="36"/>
          <w:lang w:eastAsia="zh-CN"/>
        </w:rPr>
        <w:t>赴</w:t>
      </w:r>
      <w:r>
        <w:rPr>
          <w:rFonts w:hint="eastAsia" w:ascii="新宋体" w:hAnsi="新宋体" w:eastAsia="新宋体" w:cs="新宋体"/>
          <w:b/>
          <w:bCs/>
          <w:spacing w:val="6"/>
          <w:w w:val="95"/>
          <w:sz w:val="36"/>
          <w:szCs w:val="36"/>
          <w:lang w:val="en-US" w:eastAsia="zh-CN"/>
        </w:rPr>
        <w:t>*****开展招商引资活动</w:t>
      </w:r>
      <w:r>
        <w:rPr>
          <w:rFonts w:hint="eastAsia" w:ascii="新宋体" w:hAnsi="新宋体" w:eastAsia="新宋体" w:cs="新宋体"/>
          <w:b/>
          <w:bCs/>
          <w:spacing w:val="6"/>
          <w:w w:val="95"/>
          <w:sz w:val="36"/>
          <w:szCs w:val="36"/>
          <w:lang w:eastAsia="zh-CN"/>
        </w:rPr>
        <w:t>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新宋体" w:hAnsi="新宋体" w:eastAsia="新宋体" w:cs="新宋体"/>
          <w:b/>
          <w:bCs/>
          <w:spacing w:val="6"/>
          <w:w w:val="95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kern w:val="0"/>
          <w:sz w:val="32"/>
          <w:szCs w:val="32"/>
          <w:lang w:val="en-US" w:eastAsia="zh-CN"/>
        </w:rPr>
        <w:t>为强力推进招商引资工作，紧密围绕县委、县政府全年招商工作决策部署，持之以恒抓招商、优结构、搭平台、促发展，加快开发区产业结构转型升级。经研究，决定组织有关人员赴*****开展项目考察工作，现将具体事项安排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jc w:val="left"/>
        <w:textAlignment w:val="auto"/>
        <w:rPr>
          <w:rFonts w:hint="eastAsia" w:ascii="黑体" w:hAnsi="Verdana" w:eastAsia="黑体"/>
          <w:color w:val="000000"/>
          <w:sz w:val="32"/>
          <w:szCs w:val="32"/>
        </w:rPr>
      </w:pPr>
      <w:r>
        <w:rPr>
          <w:rFonts w:hint="eastAsia" w:ascii="黑体" w:hAnsi="Verdana" w:eastAsia="黑体"/>
          <w:color w:val="000000"/>
          <w:sz w:val="32"/>
          <w:szCs w:val="32"/>
          <w:lang w:eastAsia="zh-CN"/>
        </w:rPr>
        <w:t>一、考察</w:t>
      </w:r>
      <w:r>
        <w:rPr>
          <w:rFonts w:hint="eastAsia" w:ascii="黑体" w:hAnsi="Verdana" w:eastAsia="黑体"/>
          <w:color w:val="000000"/>
          <w:sz w:val="32"/>
          <w:szCs w:val="32"/>
        </w:rPr>
        <w:t>时间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年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日—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日（共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天）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Verdana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Verdana" w:eastAsia="黑体"/>
          <w:color w:val="000000"/>
          <w:sz w:val="32"/>
          <w:szCs w:val="32"/>
          <w:lang w:eastAsia="zh-CN"/>
        </w:rPr>
        <w:t>二、行程安排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楷体" w:hAnsi="楷体" w:eastAsia="楷体" w:cs="楷体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pacing w:val="0"/>
          <w:sz w:val="32"/>
          <w:szCs w:val="32"/>
          <w:lang w:val="en-US" w:eastAsia="zh-CN"/>
        </w:rPr>
        <w:t>1、**</w:t>
      </w:r>
      <w:r>
        <w:rPr>
          <w:rFonts w:hint="eastAsia" w:ascii="楷体" w:hAnsi="楷体" w:eastAsia="楷体" w:cs="楷体"/>
          <w:color w:val="000000"/>
          <w:spacing w:val="0"/>
          <w:sz w:val="32"/>
          <w:szCs w:val="32"/>
        </w:rPr>
        <w:t>月</w:t>
      </w:r>
      <w:r>
        <w:rPr>
          <w:rFonts w:hint="eastAsia" w:ascii="楷体" w:hAnsi="楷体" w:eastAsia="楷体" w:cs="楷体"/>
          <w:color w:val="000000"/>
          <w:spacing w:val="0"/>
          <w:sz w:val="32"/>
          <w:szCs w:val="32"/>
          <w:lang w:val="en-US" w:eastAsia="zh-CN"/>
        </w:rPr>
        <w:t>**日（星期**）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2531" w:leftChars="302" w:hanging="1897" w:hangingChars="593"/>
        <w:jc w:val="left"/>
        <w:textAlignment w:val="auto"/>
        <w:rPr>
          <w:rFonts w:hint="eastAsia" w:ascii="仿宋" w:hAnsi="仿宋" w:eastAsia="仿宋" w:cs="仿宋"/>
          <w:color w:val="00000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kern w:val="0"/>
          <w:sz w:val="32"/>
          <w:szCs w:val="32"/>
          <w:lang w:val="en-US" w:eastAsia="zh-CN"/>
        </w:rPr>
        <w:t>8:00—9:00    集中乘车，赴太原武宿机场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kern w:val="0"/>
          <w:sz w:val="32"/>
          <w:szCs w:val="32"/>
          <w:lang w:val="en-US" w:eastAsia="zh-CN"/>
        </w:rPr>
        <w:t xml:space="preserve">10:30—12:00  </w:t>
      </w:r>
      <w:r>
        <w:rPr>
          <w:rFonts w:hint="eastAsia" w:ascii="仿宋" w:hAnsi="仿宋" w:eastAsia="仿宋" w:cs="仿宋"/>
          <w:spacing w:val="0"/>
          <w:w w:val="100"/>
          <w:kern w:val="0"/>
          <w:sz w:val="32"/>
          <w:szCs w:val="32"/>
        </w:rPr>
        <w:t>乘坐</w:t>
      </w:r>
      <w:r>
        <w:rPr>
          <w:rFonts w:hint="eastAsia" w:ascii="仿宋" w:hAnsi="仿宋" w:eastAsia="仿宋" w:cs="仿宋"/>
          <w:spacing w:val="0"/>
          <w:w w:val="100"/>
          <w:kern w:val="0"/>
          <w:sz w:val="32"/>
          <w:szCs w:val="32"/>
          <w:lang w:val="en-US" w:eastAsia="zh-CN"/>
        </w:rPr>
        <w:t>***</w:t>
      </w:r>
      <w:r>
        <w:rPr>
          <w:rFonts w:hint="eastAsia" w:ascii="仿宋" w:hAnsi="仿宋" w:eastAsia="仿宋" w:cs="仿宋"/>
          <w:spacing w:val="0"/>
          <w:w w:val="100"/>
          <w:kern w:val="0"/>
          <w:sz w:val="32"/>
          <w:szCs w:val="32"/>
        </w:rPr>
        <w:t>航班赴</w:t>
      </w:r>
      <w:r>
        <w:rPr>
          <w:rFonts w:hint="eastAsia" w:ascii="仿宋" w:hAnsi="仿宋" w:eastAsia="仿宋" w:cs="仿宋"/>
          <w:spacing w:val="0"/>
          <w:w w:val="100"/>
          <w:kern w:val="0"/>
          <w:sz w:val="32"/>
          <w:szCs w:val="32"/>
          <w:lang w:val="en-US" w:eastAsia="zh-CN"/>
        </w:rPr>
        <w:t>***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kern w:val="0"/>
          <w:sz w:val="32"/>
          <w:szCs w:val="32"/>
          <w:lang w:val="en-US" w:eastAsia="zh-CN"/>
        </w:rPr>
        <w:t>12:40         乘车赴****用餐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楷体" w:hAnsi="楷体" w:eastAsia="楷体" w:cs="楷体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color w:val="000000"/>
          <w:spacing w:val="0"/>
          <w:sz w:val="32"/>
          <w:szCs w:val="32"/>
          <w:lang w:val="en-US" w:eastAsia="zh-CN"/>
        </w:rPr>
        <w:t>2.**月**日（星期**）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pacing w:val="0"/>
          <w:w w:val="100"/>
          <w:sz w:val="32"/>
          <w:szCs w:val="32"/>
          <w:lang w:val="en-US" w:eastAsia="zh-CN"/>
        </w:rPr>
        <w:t>14:30—15:30  参加******座</w:t>
      </w: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 xml:space="preserve">谈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default" w:ascii="仿宋" w:hAnsi="仿宋" w:eastAsia="仿宋" w:cs="仿宋"/>
          <w:color w:val="000000"/>
          <w:spacing w:val="0"/>
          <w:w w:val="1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>16:00—16:50  参观****项目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0"/>
          <w:w w:val="100"/>
          <w:sz w:val="32"/>
          <w:szCs w:val="32"/>
          <w:lang w:val="en-US" w:eastAsia="zh-CN"/>
        </w:rPr>
        <w:t xml:space="preserve">19:30—21:00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u w:val="none"/>
          <w:lang w:val="en-US" w:eastAsia="zh-CN"/>
        </w:rPr>
        <w:t>乘坐****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返回太原并乘车</w:t>
      </w:r>
      <w:r>
        <w:rPr>
          <w:rFonts w:hint="eastAsia" w:ascii="仿宋" w:hAnsi="仿宋" w:eastAsia="仿宋" w:cs="仿宋"/>
          <w:color w:val="000000"/>
          <w:spacing w:val="0"/>
          <w:w w:val="100"/>
          <w:kern w:val="0"/>
          <w:sz w:val="32"/>
          <w:szCs w:val="32"/>
          <w:lang w:val="en-US" w:eastAsia="zh-CN"/>
        </w:rPr>
        <w:t>回交城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Verdana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Verdana" w:eastAsia="黑体"/>
          <w:color w:val="000000"/>
          <w:sz w:val="32"/>
          <w:szCs w:val="32"/>
          <w:lang w:eastAsia="zh-CN"/>
        </w:rPr>
        <w:t>三、参加人员（共</w:t>
      </w:r>
      <w:r>
        <w:rPr>
          <w:rFonts w:hint="eastAsia" w:ascii="黑体" w:hAnsi="Verdana" w:eastAsia="黑体"/>
          <w:color w:val="000000"/>
          <w:sz w:val="32"/>
          <w:szCs w:val="32"/>
          <w:lang w:val="en-US" w:eastAsia="zh-CN"/>
        </w:rPr>
        <w:t>**人</w:t>
      </w:r>
      <w:r>
        <w:rPr>
          <w:rFonts w:hint="eastAsia" w:ascii="黑体" w:hAnsi="Verdana" w:eastAsia="黑体"/>
          <w:color w:val="00000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姓 名     职 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Verdana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Verdana" w:eastAsia="黑体"/>
          <w:color w:val="000000"/>
          <w:sz w:val="32"/>
          <w:szCs w:val="32"/>
          <w:lang w:eastAsia="zh-CN"/>
        </w:rPr>
        <w:t>四、工作要求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考察期间要严格执行中央八项规定要求，严格遵守外出纪律，</w:t>
      </w:r>
      <w:r>
        <w:rPr>
          <w:rFonts w:hint="eastAsia" w:ascii="仿宋_GB2312" w:hAnsi="仿宋_GB2312" w:eastAsia="仿宋_GB2312" w:cs="仿宋_GB2312"/>
          <w:sz w:val="32"/>
          <w:szCs w:val="32"/>
        </w:rPr>
        <w:t>未经允许，不得自行活动。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2.考察人员在各个环节时间安排上要提前十分钟到位，严禁迟到。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考察人员在活动期间一定要举止文明，维护个人和团体形象。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考察人员外出必须向主要领导请假。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5.考察人员必须服从考察团统一组织安排，防止乘车、食宿、参观等所有环节发生安全意外，确保安全考察。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6.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考察人员要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注意个人卫生，做好自我防护，积极配合相关部门的防疫检查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Verdana" w:eastAsia="黑体"/>
          <w:color w:val="000000"/>
          <w:sz w:val="32"/>
          <w:szCs w:val="32"/>
          <w:lang w:eastAsia="zh-CN"/>
        </w:rPr>
      </w:pPr>
      <w:r>
        <w:rPr>
          <w:rFonts w:hint="eastAsia" w:ascii="黑体" w:hAnsi="Verdana" w:eastAsia="黑体"/>
          <w:color w:val="000000"/>
          <w:sz w:val="32"/>
          <w:szCs w:val="32"/>
          <w:lang w:eastAsia="zh-CN"/>
        </w:rPr>
        <w:t>五、温馨提示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1.要随身携带身份证、口罩等物品。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2.提前从支付宝或微信申领“健康码”，并积极配合相关部门的防疫检查。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3.考察地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日—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月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日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天气情况：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2880" w:firstLineChars="9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山西交城经济开发区管理委员会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4480" w:firstLineChars="1400"/>
        <w:jc w:val="both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0"/>
          <w:szCs w:val="3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   月 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0ZmU4YTFiMDIyYzYxNDZkOTk5YWZhNzg5MDRmNmYifQ=="/>
  </w:docVars>
  <w:rsids>
    <w:rsidRoot w:val="55B210F2"/>
    <w:rsid w:val="55B21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0"/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534</Words>
  <Characters>621</Characters>
  <Lines>0</Lines>
  <Paragraphs>0</Paragraphs>
  <TotalTime>0</TotalTime>
  <ScaleCrop>false</ScaleCrop>
  <LinksUpToDate>false</LinksUpToDate>
  <CharactersWithSpaces>680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2022-06-28T01:30:00Z</dcterms:created>
  <dc:creator>Administrator</dc:creator>
  <cp:lastModifiedBy>Administrator</cp:lastModifiedBy>
  <dcterms:modified xsi:type="dcterms:W3CDTF">2022-06-28T01:31:54Z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B395910C843745499CC4F6C81063EF63</vt:lpwstr>
  </property>
</Properties>
</file>