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107" w:type="dxa"/>
        <w:tblInd w:w="-337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102"/>
        <w:gridCol w:w="1227"/>
        <w:gridCol w:w="129"/>
        <w:gridCol w:w="835"/>
        <w:gridCol w:w="1009"/>
        <w:gridCol w:w="140"/>
        <w:gridCol w:w="870"/>
        <w:gridCol w:w="508"/>
        <w:gridCol w:w="461"/>
        <w:gridCol w:w="1026"/>
        <w:gridCol w:w="194"/>
        <w:gridCol w:w="795"/>
        <w:gridCol w:w="1098"/>
        <w:gridCol w:w="668"/>
        <w:gridCol w:w="320"/>
        <w:gridCol w:w="933"/>
        <w:gridCol w:w="141"/>
        <w:gridCol w:w="957"/>
        <w:gridCol w:w="131"/>
        <w:gridCol w:w="741"/>
        <w:gridCol w:w="281"/>
        <w:gridCol w:w="463"/>
        <w:gridCol w:w="78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78" w:type="dxa"/>
          <w:trHeight w:val="1260" w:hRule="atLeast"/>
        </w:trPr>
        <w:tc>
          <w:tcPr>
            <w:tcW w:w="14029" w:type="dxa"/>
            <w:gridSpan w:val="22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48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2"/>
          <w:wAfter w:w="541" w:type="dxa"/>
          <w:trHeight w:val="1245" w:hRule="atLeast"/>
        </w:trPr>
        <w:tc>
          <w:tcPr>
            <w:tcW w:w="13566" w:type="dxa"/>
            <w:gridSpan w:val="21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48"/>
              </w:rPr>
            </w:pPr>
            <w:bookmarkStart w:id="0" w:name="_GoBack"/>
            <w:bookmarkEnd w:id="0"/>
            <w:r>
              <w:rPr>
                <w:rFonts w:ascii="宋体" w:hAnsi="宋体"/>
                <w:b/>
                <w:color w:val="000000"/>
                <w:sz w:val="48"/>
              </w:rPr>
              <w:t>行政执法音像记录事项清单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2"/>
          <w:wAfter w:w="541" w:type="dxa"/>
          <w:trHeight w:val="1560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序号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执法</w:t>
            </w:r>
            <w:r>
              <w:rPr>
                <w:rFonts w:ascii="宋体" w:hAnsi="宋体"/>
                <w:b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b/>
                <w:color w:val="000000"/>
                <w:sz w:val="24"/>
              </w:rPr>
              <w:t>类别</w:t>
            </w: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执法</w:t>
            </w:r>
            <w:r>
              <w:rPr>
                <w:rFonts w:ascii="宋体" w:hAnsi="宋体"/>
                <w:b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b/>
                <w:color w:val="000000"/>
                <w:sz w:val="24"/>
              </w:rPr>
              <w:t>事项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记录</w:t>
            </w:r>
            <w:r>
              <w:rPr>
                <w:rFonts w:ascii="宋体" w:hAnsi="宋体"/>
                <w:b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b/>
                <w:color w:val="000000"/>
                <w:sz w:val="24"/>
              </w:rPr>
              <w:t>事项</w:t>
            </w: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记录</w:t>
            </w:r>
            <w:r>
              <w:rPr>
                <w:rFonts w:ascii="宋体" w:hAnsi="宋体"/>
                <w:b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b/>
                <w:color w:val="000000"/>
                <w:sz w:val="24"/>
              </w:rPr>
              <w:t>场合</w:t>
            </w:r>
          </w:p>
        </w:tc>
        <w:tc>
          <w:tcPr>
            <w:tcW w:w="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执法</w:t>
            </w:r>
            <w:r>
              <w:rPr>
                <w:rFonts w:ascii="宋体" w:hAnsi="宋体"/>
                <w:b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b/>
                <w:color w:val="000000"/>
                <w:sz w:val="24"/>
              </w:rPr>
              <w:t>时限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执法</w:t>
            </w:r>
            <w:r>
              <w:rPr>
                <w:rFonts w:ascii="宋体" w:hAnsi="宋体"/>
                <w:b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b/>
                <w:color w:val="000000"/>
                <w:sz w:val="24"/>
              </w:rPr>
              <w:t>部门</w:t>
            </w: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记录人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开始记录时间</w:t>
            </w:r>
          </w:p>
        </w:tc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记录过程</w:t>
            </w:r>
          </w:p>
        </w:tc>
        <w:tc>
          <w:tcPr>
            <w:tcW w:w="1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结束记录时间</w:t>
            </w: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执法记录类别</w:t>
            </w: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2"/>
          <w:wAfter w:w="541" w:type="dxa"/>
          <w:trHeight w:val="980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2"/>
          <w:wAfter w:w="541" w:type="dxa"/>
          <w:trHeight w:val="785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2"/>
          <w:wAfter w:w="541" w:type="dxa"/>
          <w:trHeight w:val="875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2"/>
          <w:wAfter w:w="541" w:type="dxa"/>
          <w:trHeight w:val="800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2"/>
          <w:wAfter w:w="541" w:type="dxa"/>
          <w:trHeight w:val="480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9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2"/>
          <w:wAfter w:w="541" w:type="dxa"/>
          <w:trHeight w:val="1040" w:hRule="atLeast"/>
        </w:trPr>
        <w:tc>
          <w:tcPr>
            <w:tcW w:w="13566" w:type="dxa"/>
            <w:gridSpan w:val="21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 xml:space="preserve">  填表说明：1.执法类别：行政许可、行政处罚、行政强制、行政征收征用、行政检查等；</w:t>
            </w:r>
            <w:r>
              <w:rPr>
                <w:rFonts w:ascii="宋体" w:hAnsi="宋体"/>
                <w:b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b/>
                <w:color w:val="000000"/>
                <w:sz w:val="24"/>
              </w:rPr>
              <w:t xml:space="preserve">            2.执法事项与行政执法事项清单保持一致；</w:t>
            </w:r>
            <w:r>
              <w:rPr>
                <w:rFonts w:ascii="宋体" w:hAnsi="宋体"/>
                <w:b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b/>
                <w:color w:val="000000"/>
                <w:sz w:val="24"/>
              </w:rPr>
              <w:t xml:space="preserve">            3.记录类别：场景类、确认类、入户类、约谈类等。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05" w:hRule="atLeast"/>
        </w:trPr>
        <w:tc>
          <w:tcPr>
            <w:tcW w:w="1102" w:type="dxa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黑体" w:hAnsi="黑体" w:eastAsia="黑体"/>
                <w:color w:val="000000"/>
                <w:sz w:val="32"/>
              </w:rPr>
            </w:pPr>
          </w:p>
        </w:tc>
        <w:tc>
          <w:tcPr>
            <w:tcW w:w="1356" w:type="dxa"/>
            <w:gridSpan w:val="2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84" w:type="dxa"/>
            <w:gridSpan w:val="3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78" w:type="dxa"/>
            <w:gridSpan w:val="2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81" w:type="dxa"/>
            <w:gridSpan w:val="3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61" w:type="dxa"/>
            <w:gridSpan w:val="3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53" w:type="dxa"/>
            <w:gridSpan w:val="2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98" w:type="dxa"/>
            <w:gridSpan w:val="2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72" w:type="dxa"/>
            <w:gridSpan w:val="2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22" w:type="dxa"/>
            <w:gridSpan w:val="3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60" w:hRule="atLeast"/>
        </w:trPr>
        <w:tc>
          <w:tcPr>
            <w:tcW w:w="14107" w:type="dxa"/>
            <w:gridSpan w:val="23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48"/>
              </w:rPr>
            </w:pPr>
            <w:r>
              <w:rPr>
                <w:rFonts w:ascii="宋体" w:hAnsi="宋体"/>
                <w:b/>
                <w:color w:val="000000"/>
                <w:sz w:val="48"/>
              </w:rPr>
              <w:t>重大行政执法决定法制审核目录清单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90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序号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执法类别</w:t>
            </w: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审核项目</w:t>
            </w: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承办机构</w:t>
            </w:r>
          </w:p>
        </w:tc>
        <w:tc>
          <w:tcPr>
            <w:tcW w:w="1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审核条件</w:t>
            </w:r>
          </w:p>
        </w:tc>
        <w:tc>
          <w:tcPr>
            <w:tcW w:w="25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审核依据</w:t>
            </w: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审核机构</w:t>
            </w: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提交的审核材料</w:t>
            </w:r>
          </w:p>
        </w:tc>
        <w:tc>
          <w:tcPr>
            <w:tcW w:w="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审核</w:t>
            </w:r>
            <w:r>
              <w:rPr>
                <w:rFonts w:ascii="宋体" w:hAnsi="宋体"/>
                <w:b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b/>
                <w:color w:val="000000"/>
                <w:sz w:val="24"/>
              </w:rPr>
              <w:t>重点</w:t>
            </w:r>
          </w:p>
        </w:tc>
        <w:tc>
          <w:tcPr>
            <w:tcW w:w="8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</w:rPr>
            </w:pPr>
            <w:r>
              <w:rPr>
                <w:rFonts w:ascii="宋体" w:hAnsi="宋体"/>
                <w:b/>
                <w:color w:val="000000"/>
                <w:sz w:val="24"/>
              </w:rPr>
              <w:t>审核</w:t>
            </w:r>
            <w:r>
              <w:rPr>
                <w:rFonts w:ascii="宋体" w:hAnsi="宋体"/>
                <w:b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b/>
                <w:color w:val="000000"/>
                <w:sz w:val="24"/>
              </w:rPr>
              <w:t>期限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95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5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95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5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95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5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95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5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95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5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95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5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95" w:hRule="atLeast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5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8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2"/>
              </w:rPr>
            </w:pPr>
          </w:p>
        </w:tc>
      </w:tr>
    </w:tbl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351DC8"/>
    <w:rsid w:val="3AB82DF4"/>
    <w:rsid w:val="6535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2019-10-28T07:10:00Z</dcterms:created>
  <dc:creator>Administrator</dc:creator>
  <cp:lastModifiedBy>Administrator</cp:lastModifiedBy>
  <dcterms:modified xsi:type="dcterms:W3CDTF">2019-10-29T01:30:49Z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