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/>
        <w:jc w:val="center"/>
        <w:textAlignment w:val="auto"/>
        <w:rPr>
          <w:rFonts w:hint="eastAsia" w:ascii="方正小标宋简体" w:hAnsi="华文中宋" w:eastAsia="方正小标宋简体" w:cstheme="minorBidi"/>
          <w:color w:val="000000"/>
          <w:spacing w:val="11"/>
          <w:sz w:val="44"/>
          <w:szCs w:val="44"/>
          <w:lang w:val="en" w:eastAsia="zh-CN" w:bidi="ar-SA"/>
        </w:rPr>
      </w:pPr>
      <w:r>
        <w:rPr>
          <w:rFonts w:hint="eastAsia" w:ascii="方正小标宋简体" w:hAnsi="华文中宋" w:eastAsia="方正小标宋简体" w:cstheme="minorBidi"/>
          <w:color w:val="000000"/>
          <w:spacing w:val="11"/>
          <w:sz w:val="44"/>
          <w:szCs w:val="44"/>
          <w:lang w:val="en" w:eastAsia="zh-CN" w:bidi="ar-SA"/>
        </w:rPr>
        <w:t>注销机构名单</w:t>
      </w:r>
    </w:p>
    <w:tbl>
      <w:tblPr>
        <w:tblStyle w:val="3"/>
        <w:tblW w:w="88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494"/>
        <w:gridCol w:w="35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7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35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许可证编号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苏州市君顺人力资源职业介绍有限公司交城分公司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（苏）人服证字[2021]第0507002313号</w:t>
            </w:r>
          </w:p>
        </w:tc>
      </w:tr>
    </w:tbl>
    <w:p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8A2A"/>
    <w:rsid w:val="FFF68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 w:afterLines="0"/>
    </w:pPr>
  </w:style>
  <w:style w:type="paragraph" w:customStyle="1" w:styleId="5">
    <w:name w:val="文档正文"/>
    <w:basedOn w:val="1"/>
    <w:qFormat/>
    <w:uiPriority w:val="0"/>
    <w:pPr>
      <w:snapToGrid w:val="0"/>
      <w:spacing w:line="440" w:lineRule="exact"/>
      <w:ind w:firstLine="567"/>
    </w:pPr>
    <w:rPr>
      <w:rFonts w:ascii="等线" w:hAnsi="等线" w:eastAsia="等线" w:cs="黑体"/>
      <w:sz w:val="2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2026-05-20T09:32:00Z</dcterms:created>
  <dc:creator>蜡笔小新</dc:creator>
  <cp:lastModifiedBy>蜡笔小新</cp:lastModifiedBy>
  <dcterms:modified xsi:type="dcterms:W3CDTF">2026-05-20T09:33:03Z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