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576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方正小标宋简体" w:hAnsi="华文中宋" w:eastAsia="方正小标宋简体"/>
          <w:color w:val="000000"/>
          <w:spacing w:val="11"/>
          <w:sz w:val="44"/>
          <w:szCs w:val="44"/>
          <w:lang w:val="en"/>
        </w:rPr>
      </w:pPr>
      <w:r>
        <w:rPr>
          <w:rFonts w:hint="eastAsia" w:ascii="方正小标宋简体" w:hAnsi="华文中宋" w:eastAsia="方正小标宋简体"/>
          <w:color w:val="000000"/>
          <w:spacing w:val="11"/>
          <w:sz w:val="44"/>
          <w:szCs w:val="44"/>
          <w:lang w:val="en"/>
        </w:rPr>
        <w:t>未提交年度报告材料机构名单（经营异常）</w:t>
      </w:r>
    </w:p>
    <w:tbl>
      <w:tblPr>
        <w:tblStyle w:val="3"/>
        <w:tblW w:w="898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5590"/>
        <w:gridCol w:w="26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785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55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32"/>
                <w:szCs w:val="32"/>
              </w:rPr>
              <w:t>机构名称</w:t>
            </w:r>
          </w:p>
        </w:tc>
        <w:tc>
          <w:tcPr>
            <w:tcW w:w="260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32"/>
                <w:szCs w:val="32"/>
              </w:rPr>
              <w:t>备  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7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210" w:firstLine="0" w:firstLineChars="0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5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b w:val="0"/>
                <w:bCs w:val="0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8EDFA5"/>
    <w:rsid w:val="7B8ED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1"/>
    <w:basedOn w:val="1"/>
    <w:qFormat/>
    <w:uiPriority w:val="0"/>
    <w:pPr>
      <w:spacing w:after="120" w:afterLines="0"/>
    </w:p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2026-05-20T09:32:00Z</dcterms:created>
  <dc:creator>蜡笔小新</dc:creator>
  <cp:lastModifiedBy>蜡笔小新</cp:lastModifiedBy>
  <dcterms:modified xsi:type="dcterms:W3CDTF">2026-05-20T09:32:46Z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2052-11.1.0.11711</vt:lpwstr>
  </property>
</Properties>
</file>