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76835</wp:posOffset>
                </wp:positionH>
                <wp:positionV relativeFrom="paragraph">
                  <wp:posOffset>-464185</wp:posOffset>
                </wp:positionV>
                <wp:extent cx="1576705" cy="412750"/>
                <wp:effectExtent l="0" t="0" r="4445" b="635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864235" y="594360"/>
                          <a:ext cx="1576705" cy="412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 w:val="32"/>
                                <w:szCs w:val="32"/>
                                <w:lang w:val="en-US" w:eastAsia="zh-CN"/>
                              </w:rPr>
                              <w:t>附件1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.05pt;margin-top:-36.55pt;height:32.5pt;width:124.15pt;z-index:251659264;mso-width-relative:page;mso-height-relative:page;" fillcolor="#FFFFFF [3201]" filled="t" stroked="f" coordsize="21600,21600" o:gfxdata="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 w:val="32"/>
                          <w:szCs w:val="32"/>
                          <w:lang w:val="en-US" w:eastAsia="zh-CN"/>
                        </w:rPr>
                        <w:t>附件1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交城县民政局消费补贴项目第一批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 w:firstLine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222222"/>
          <w:spacing w:val="0"/>
          <w:sz w:val="44"/>
          <w:szCs w:val="44"/>
          <w:shd w:val="clear" w:fill="FFFFFF"/>
          <w:lang w:val="en-US"/>
        </w:rPr>
      </w:pPr>
      <w:r>
        <w:rPr>
          <w:rFonts w:hint="eastAsia" w:ascii="宋体" w:hAnsi="宋体" w:eastAsia="宋体" w:cs="宋体"/>
          <w:b/>
          <w:bCs/>
          <w:kern w:val="0"/>
          <w:sz w:val="44"/>
          <w:szCs w:val="44"/>
          <w:lang w:val="en-US" w:eastAsia="zh-CN" w:bidi="ar"/>
        </w:rPr>
        <w:t>居家上门服务机构和养老机构名单</w:t>
      </w:r>
    </w:p>
    <w:bookmarkEnd w:id="0"/>
    <w:tbl>
      <w:tblPr>
        <w:tblStyle w:val="4"/>
        <w:tblW w:w="140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6811"/>
        <w:gridCol w:w="5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1" w:hRule="atLeast"/>
        </w:trPr>
        <w:tc>
          <w:tcPr>
            <w:tcW w:w="1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6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单位名称</w:t>
            </w:r>
          </w:p>
        </w:tc>
        <w:tc>
          <w:tcPr>
            <w:tcW w:w="5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atLeast"/>
        </w:trPr>
        <w:tc>
          <w:tcPr>
            <w:tcW w:w="1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6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交城县社会福利服务中心</w:t>
            </w:r>
          </w:p>
        </w:tc>
        <w:tc>
          <w:tcPr>
            <w:tcW w:w="5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交城县西街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社区</w:t>
            </w:r>
            <w:r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杨家底</w:t>
            </w: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6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交城县福利医院</w:t>
            </w:r>
          </w:p>
        </w:tc>
        <w:tc>
          <w:tcPr>
            <w:tcW w:w="5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交城县南环路35号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atLeast"/>
        </w:trPr>
        <w:tc>
          <w:tcPr>
            <w:tcW w:w="1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3</w:t>
            </w:r>
          </w:p>
        </w:tc>
        <w:tc>
          <w:tcPr>
            <w:tcW w:w="681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交城卦山养老服务有限公司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（交城县西街社区养老服务中心）</w:t>
            </w:r>
          </w:p>
        </w:tc>
        <w:tc>
          <w:tcPr>
            <w:tcW w:w="581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  <w:vertAlign w:val="baseline"/>
                <w:lang w:val="en-US" w:eastAsia="zh-CN" w:bidi="ar"/>
              </w:rPr>
              <w:t>交城县天宁镇沙河西街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0D222"/>
    <w:rsid w:val="7EF0D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2026-03-04T17:14:00Z</dcterms:created>
  <dc:creator>greatwall</dc:creator>
  <cp:lastModifiedBy>greatwall</cp:lastModifiedBy>
  <dcterms:modified xsi:type="dcterms:W3CDTF">2026-03-04T17:14:52Z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2052-11.1.0.11711</vt:lpwstr>
  </property>
</Properties>
</file>