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动物疫病强制免疫“先打后补”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资金补助明细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W w:w="9061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018"/>
        <w:gridCol w:w="3125"/>
        <w:gridCol w:w="168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01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乡镇</w:t>
            </w:r>
          </w:p>
        </w:tc>
        <w:tc>
          <w:tcPr>
            <w:tcW w:w="101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村名</w:t>
            </w:r>
          </w:p>
        </w:tc>
        <w:tc>
          <w:tcPr>
            <w:tcW w:w="312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养殖场名称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补助数量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（羽）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补贴金额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18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西营</w:t>
            </w:r>
          </w:p>
        </w:tc>
        <w:tc>
          <w:tcPr>
            <w:tcW w:w="1018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西营</w:t>
            </w:r>
          </w:p>
        </w:tc>
        <w:tc>
          <w:tcPr>
            <w:tcW w:w="312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交城县西营明生养殖场</w:t>
            </w:r>
          </w:p>
        </w:tc>
        <w:tc>
          <w:tcPr>
            <w:tcW w:w="168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  <w:t>16666</w:t>
            </w:r>
          </w:p>
        </w:tc>
        <w:tc>
          <w:tcPr>
            <w:tcW w:w="222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  <w:t>6333.08（禽流感）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18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西营</w:t>
            </w:r>
          </w:p>
        </w:tc>
        <w:tc>
          <w:tcPr>
            <w:tcW w:w="1018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西营</w:t>
            </w:r>
          </w:p>
        </w:tc>
        <w:tc>
          <w:tcPr>
            <w:tcW w:w="312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交城县龙盛养殖场</w:t>
            </w:r>
          </w:p>
        </w:tc>
        <w:tc>
          <w:tcPr>
            <w:tcW w:w="168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  <w:t>8333</w:t>
            </w:r>
          </w:p>
        </w:tc>
        <w:tc>
          <w:tcPr>
            <w:tcW w:w="222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  <w:t>3166.54（禽流感）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18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西营</w:t>
            </w:r>
          </w:p>
        </w:tc>
        <w:tc>
          <w:tcPr>
            <w:tcW w:w="1018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大营</w:t>
            </w:r>
          </w:p>
        </w:tc>
        <w:tc>
          <w:tcPr>
            <w:tcW w:w="312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交城县兴荣农牧科技有限公司</w:t>
            </w:r>
          </w:p>
        </w:tc>
        <w:tc>
          <w:tcPr>
            <w:tcW w:w="168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  <w:t>16666</w:t>
            </w:r>
          </w:p>
        </w:tc>
        <w:tc>
          <w:tcPr>
            <w:tcW w:w="222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  <w:t>6333.08（禽流感）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18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西营</w:t>
            </w:r>
          </w:p>
        </w:tc>
        <w:tc>
          <w:tcPr>
            <w:tcW w:w="1018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大营</w:t>
            </w:r>
          </w:p>
        </w:tc>
        <w:tc>
          <w:tcPr>
            <w:tcW w:w="3125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交城县大营发华养殖场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  <w:t>5566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  <w:t>2115.08（禽流感）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18" w:type="dxa"/>
            <w:vMerge w:val="continue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Merge w:val="continue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vMerge w:val="continue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8350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  <w:t>427.52（新城疫）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18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西营</w:t>
            </w:r>
          </w:p>
        </w:tc>
        <w:tc>
          <w:tcPr>
            <w:tcW w:w="1018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城头</w:t>
            </w:r>
          </w:p>
        </w:tc>
        <w:tc>
          <w:tcPr>
            <w:tcW w:w="312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交城县泽泰源养殖专业合作社</w:t>
            </w:r>
          </w:p>
        </w:tc>
        <w:tc>
          <w:tcPr>
            <w:tcW w:w="168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10000</w:t>
            </w:r>
          </w:p>
        </w:tc>
        <w:tc>
          <w:tcPr>
            <w:tcW w:w="222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  <w:t>3800（禽流感）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018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西营</w:t>
            </w:r>
          </w:p>
        </w:tc>
        <w:tc>
          <w:tcPr>
            <w:tcW w:w="1018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城头</w:t>
            </w:r>
          </w:p>
        </w:tc>
        <w:tc>
          <w:tcPr>
            <w:tcW w:w="312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交城县风有养殖场</w:t>
            </w:r>
          </w:p>
        </w:tc>
        <w:tc>
          <w:tcPr>
            <w:tcW w:w="168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6666</w:t>
            </w:r>
          </w:p>
        </w:tc>
        <w:tc>
          <w:tcPr>
            <w:tcW w:w="222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0"/>
                <w:vertAlign w:val="baseline"/>
                <w:lang w:val="en-US" w:eastAsia="zh-CN" w:bidi="ar-SA"/>
              </w:rPr>
              <w:t>2533.08（禽流感）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YmEwZWI2YjEyZTg3N2VjMDliODQ5MmZiODk0ZjYifQ=="/>
  </w:docVars>
  <w:rsids>
    <w:rsidRoot w:val="54126768"/>
    <w:rsid w:val="031145A6"/>
    <w:rsid w:val="056E0C00"/>
    <w:rsid w:val="079F7FCF"/>
    <w:rsid w:val="08664D49"/>
    <w:rsid w:val="0C405504"/>
    <w:rsid w:val="0C6F289E"/>
    <w:rsid w:val="0F296115"/>
    <w:rsid w:val="120D5E88"/>
    <w:rsid w:val="145A737F"/>
    <w:rsid w:val="17930DF4"/>
    <w:rsid w:val="191726D1"/>
    <w:rsid w:val="1D8B208F"/>
    <w:rsid w:val="1DF60177"/>
    <w:rsid w:val="209C2715"/>
    <w:rsid w:val="209C508F"/>
    <w:rsid w:val="21471D75"/>
    <w:rsid w:val="22202E85"/>
    <w:rsid w:val="222B07EC"/>
    <w:rsid w:val="23645B24"/>
    <w:rsid w:val="249A209C"/>
    <w:rsid w:val="25867FD4"/>
    <w:rsid w:val="26377520"/>
    <w:rsid w:val="27194E78"/>
    <w:rsid w:val="2B2636BF"/>
    <w:rsid w:val="2D987795"/>
    <w:rsid w:val="33B36696"/>
    <w:rsid w:val="340D7B12"/>
    <w:rsid w:val="35041A75"/>
    <w:rsid w:val="35AB1391"/>
    <w:rsid w:val="37E1109A"/>
    <w:rsid w:val="3A8A1980"/>
    <w:rsid w:val="3B5B1EB7"/>
    <w:rsid w:val="3E067747"/>
    <w:rsid w:val="40107AF2"/>
    <w:rsid w:val="40E11269"/>
    <w:rsid w:val="44350619"/>
    <w:rsid w:val="44717FDE"/>
    <w:rsid w:val="481334F1"/>
    <w:rsid w:val="48205C0E"/>
    <w:rsid w:val="4A2C620D"/>
    <w:rsid w:val="4D834B8C"/>
    <w:rsid w:val="4F1D07B2"/>
    <w:rsid w:val="52B95845"/>
    <w:rsid w:val="54126768"/>
    <w:rsid w:val="5B035C05"/>
    <w:rsid w:val="63134B22"/>
    <w:rsid w:val="64AE271B"/>
    <w:rsid w:val="69FF75DF"/>
    <w:rsid w:val="6CC31CB9"/>
    <w:rsid w:val="7B551FE8"/>
    <w:rsid w:val="7BA30FBD"/>
    <w:rsid w:val="7D5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 w:val="0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</w:rPr>
  </w:style>
  <w:style w:type="paragraph" w:styleId="6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520" w:lineRule="exact"/>
      <w:ind w:firstLine="601"/>
      <w:contextualSpacing/>
    </w:pPr>
    <w:rPr>
      <w:szCs w:val="20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黑体"/>
      <w:b/>
      <w:sz w:val="44"/>
    </w:r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样式1"/>
    <w:basedOn w:val="1"/>
    <w:next w:val="7"/>
    <w:qFormat/>
    <w:uiPriority w:val="0"/>
    <w:pPr>
      <w:jc w:val="left"/>
    </w:pPr>
    <w:rPr>
      <w:rFonts w:cstheme="minorEastAsia"/>
      <w:szCs w:val="30"/>
    </w:rPr>
  </w:style>
  <w:style w:type="character" w:customStyle="1" w:styleId="13">
    <w:name w:val="标题 3 Char"/>
    <w:link w:val="6"/>
    <w:qFormat/>
    <w:uiPriority w:val="0"/>
    <w:rPr>
      <w:rFonts w:eastAsia="仿宋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570</Characters>
  <Lines>0</Lines>
  <Paragraphs>0</Paragraphs>
  <TotalTime>6</TotalTime>
  <ScaleCrop>false</ScaleCrop>
  <LinksUpToDate>false</LinksUpToDate>
  <CharactersWithSpaces>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2023-11-13T03:24:00Z</dcterms:created>
  <dc:creator>敦哥13834018722</dc:creator>
  <cp:lastModifiedBy>Administrator</cp:lastModifiedBy>
  <cp:lastPrinted>2023-11-17T03:10:00Z</cp:lastPrinted>
  <dcterms:modified xsi:type="dcterms:W3CDTF">2023-11-17T06:59:41Z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3F92A71C5552425BA9C5509210FF80DD_13</vt:lpwstr>
  </property>
</Properties>
</file>