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6"/>
          <w:szCs w:val="36"/>
        </w:rPr>
      </w:pPr>
      <w:r>
        <w:rPr>
          <w:rFonts w:hint="eastAsia"/>
          <w:b/>
          <w:bCs/>
          <w:sz w:val="36"/>
          <w:szCs w:val="36"/>
        </w:rPr>
        <w:t>交城县档案局对档案工作有贡献的单位和个人奖励职权运行风险防控图</w:t>
      </w:r>
    </w:p>
    <w:p>
      <w:pPr>
        <w:rPr>
          <w:rFonts w:hint="eastAsia"/>
        </w:rPr>
      </w:pPr>
      <w:r>
        <w:rPr>
          <w:rFonts w:hint="eastAsia"/>
        </w:rPr>
        <w:pict>
          <v:shape id="_x0000_s1048" o:spid="_x0000_s1048" o:spt="32" type="#_x0000_t32" style="position:absolute;left:0pt;margin-left:329.25pt;margin-top:50.4pt;height:69.9pt;width:0.75pt;z-index:251679744;mso-width-relative:page;mso-height-relative:page;" o:connectortype="straight" filled="f" coordsize="21600,21600">
            <v:path arrowok="t"/>
            <v:fill on="f" focussize="0,0"/>
            <v:stroke endarrow="block"/>
            <v:imagedata o:title=""/>
            <o:lock v:ext="edit"/>
          </v:shape>
        </w:pict>
      </w:r>
      <w:r>
        <w:rPr>
          <w:rFonts w:hint="eastAsia"/>
        </w:rPr>
        <w:pict>
          <v:shape id="_x0000_s1045" o:spid="_x0000_s1045" o:spt="32" type="#_x0000_t32" style="position:absolute;left:0pt;margin-left:368.25pt;margin-top:139.8pt;height:0.8pt;width:73.5pt;z-index:251676672;mso-width-relative:page;mso-height-relative:page;" o:connectortype="straight" filled="f" coordsize="21600,21600">
            <v:path arrowok="t"/>
            <v:fill on="f" focussize="0,0"/>
            <v:stroke endarrow="block"/>
            <v:imagedata o:title=""/>
            <o:lock v:ext="edit"/>
          </v:shape>
        </w:pict>
      </w:r>
      <w:r>
        <w:rPr>
          <w:rFonts w:hint="eastAsia"/>
        </w:rPr>
        <w:pict>
          <v:shape id="_x0000_s1044" o:spid="_x0000_s1044" o:spt="32" type="#_x0000_t32" style="position:absolute;left:0pt;margin-left:367.5pt;margin-top:29.55pt;height:1.5pt;width:73.5pt;z-index:251675648;mso-width-relative:page;mso-height-relative:page;" o:connectortype="straight" filled="f" coordsize="21600,21600">
            <v:path arrowok="t"/>
            <v:fill on="f" focussize="0,0"/>
            <v:stroke endarrow="block"/>
            <v:imagedata o:title=""/>
            <o:lock v:ext="edit"/>
          </v:shape>
        </w:pict>
      </w:r>
      <w:r>
        <w:rPr>
          <w:rFonts w:hint="eastAsia"/>
        </w:rPr>
        <w:pict>
          <v:shape id="_x0000_s1041" o:spid="_x0000_s1041" o:spt="32" type="#_x0000_t32" style="position:absolute;left:0pt;flip:x;margin-left:205.5pt;margin-top:141.3pt;height:0.75pt;width:84.75pt;z-index:251672576;mso-width-relative:page;mso-height-relative:page;" o:connectortype="straight" filled="f" coordsize="21600,21600">
            <v:path arrowok="t"/>
            <v:fill on="f" focussize="0,0"/>
            <v:stroke endarrow="block"/>
            <v:imagedata o:title=""/>
            <o:lock v:ext="edit"/>
          </v:shape>
        </w:pict>
      </w:r>
      <w:r>
        <w:rPr>
          <w:rFonts w:hint="eastAsia"/>
        </w:rPr>
        <w:pict>
          <v:shape id="_x0000_s1039" o:spid="_x0000_s1039" o:spt="109" type="#_x0000_t109" style="position:absolute;left:0pt;margin-left:290.25pt;margin-top:121.05pt;height:38.25pt;width:78pt;z-index:251670528;mso-width-relative:page;mso-height-relative:page;" coordsize="21600,21600">
            <v:path/>
            <v:fill focussize="0,0"/>
            <v:stroke joinstyle="miter"/>
            <v:imagedata o:title=""/>
            <o:lock v:ext="edit"/>
            <v:textbox>
              <w:txbxContent>
                <w:p>
                  <w:pPr>
                    <w:jc w:val="center"/>
                    <w:rPr>
                      <w:rFonts w:ascii="黑体" w:hAnsi="黑体" w:eastAsia="黑体"/>
                    </w:rPr>
                  </w:pPr>
                  <w:r>
                    <w:rPr>
                      <w:rFonts w:hint="eastAsia" w:ascii="黑体" w:hAnsi="黑体" w:eastAsia="黑体"/>
                    </w:rPr>
                    <w:t>组织推荐</w:t>
                  </w:r>
                </w:p>
              </w:txbxContent>
            </v:textbox>
          </v:shape>
        </w:pict>
      </w:r>
      <w:r>
        <w:rPr>
          <w:rFonts w:hint="eastAsia"/>
        </w:rPr>
        <w:pict>
          <v:shape id="_x0000_s1040" o:spid="_x0000_s1040" o:spt="32" type="#_x0000_t32" style="position:absolute;left:0pt;flip:x;margin-left:205.5pt;margin-top:31.05pt;height:0.75pt;width:86.25pt;z-index:251671552;mso-width-relative:page;mso-height-relative:page;" o:connectortype="straight" filled="f" coordsize="21600,21600">
            <v:path arrowok="t"/>
            <v:fill on="f" focussize="0,0"/>
            <v:stroke endarrow="block"/>
            <v:imagedata o:title=""/>
            <o:lock v:ext="edit"/>
          </v:shape>
        </w:pict>
      </w:r>
      <w:r>
        <w:rPr>
          <w:rFonts w:hint="eastAsia"/>
        </w:rPr>
        <w:pict>
          <v:shape id="_x0000_s1028" o:spid="_x0000_s1028" o:spt="109" type="#_x0000_t109" style="position:absolute;left:0pt;margin-left:0.75pt;margin-top:6.15pt;height:51.75pt;width:204.75pt;z-index:251659264;mso-width-relative:page;mso-height-relative:page;" coordsize="21600,21600">
            <v:path/>
            <v:fill focussize="0,0"/>
            <v:stroke joinstyle="miter"/>
            <v:imagedata o:title=""/>
            <o:lock v:ext="edit"/>
            <v:textbox>
              <w:txbxContent>
                <w:p>
                  <w:pPr>
                    <w:rPr>
                      <w:rFonts w:ascii="黑体" w:hAnsi="黑体" w:eastAsia="黑体"/>
                    </w:rPr>
                  </w:pPr>
                  <w:r>
                    <w:rPr>
                      <w:rFonts w:hint="eastAsia" w:ascii="黑体" w:hAnsi="黑体" w:eastAsia="黑体"/>
                    </w:rPr>
                    <w:t>未科学制定表彰方案</w:t>
                  </w:r>
                </w:p>
              </w:txbxContent>
            </v:textbox>
          </v:shape>
        </w:pict>
      </w:r>
      <w:r>
        <w:rPr>
          <w:rFonts w:hint="eastAsia"/>
        </w:rPr>
        <w:pict>
          <v:shape id="_x0000_s1032" o:spid="_x0000_s1032" o:spt="109" type="#_x0000_t109" style="position:absolute;left:0pt;margin-left:0.75pt;margin-top:115.65pt;height:51.75pt;width:204.75pt;z-index:251663360;mso-width-relative:page;mso-height-relative:page;" coordsize="21600,21600">
            <v:path/>
            <v:fill focussize="0,0"/>
            <v:stroke joinstyle="miter"/>
            <v:imagedata o:title=""/>
            <o:lock v:ext="edit"/>
            <v:textbox>
              <w:txbxContent>
                <w:p>
                  <w:pPr>
                    <w:rPr>
                      <w:rFonts w:hint="eastAsia" w:ascii="黑体" w:hAnsi="黑体" w:eastAsia="黑体"/>
                    </w:rPr>
                  </w:pPr>
                  <w:r>
                    <w:rPr>
                      <w:rFonts w:hint="eastAsia" w:ascii="黑体" w:hAnsi="黑体" w:eastAsia="黑体"/>
                    </w:rPr>
                    <w:t>未严格按照表彰方案规定的条件、程序，组织推荐工作，未对推荐对象进行初审。</w:t>
                  </w:r>
                </w:p>
              </w:txbxContent>
            </v:textbox>
          </v:shape>
        </w:pict>
      </w:r>
      <w:r>
        <w:rPr>
          <w:rFonts w:hint="eastAsia"/>
        </w:rPr>
        <w:pict>
          <v:shape id="_x0000_s1036" o:spid="_x0000_s1036" o:spt="176" type="#_x0000_t176" style="position:absolute;left:0pt;margin-left:291.75pt;margin-top:10.65pt;height:39.75pt;width:75.75pt;z-index:251667456;mso-width-relative:page;mso-height-relative:page;" coordsize="21600,21600">
            <v:path/>
            <v:fill focussize="0,0"/>
            <v:stroke joinstyle="miter"/>
            <v:imagedata o:title=""/>
            <o:lock v:ext="edit"/>
            <v:textbox>
              <w:txbxContent>
                <w:p>
                  <w:pPr>
                    <w:jc w:val="center"/>
                    <w:rPr>
                      <w:rFonts w:ascii="黑体" w:hAnsi="黑体" w:eastAsia="黑体"/>
                    </w:rPr>
                  </w:pPr>
                  <w:r>
                    <w:rPr>
                      <w:rFonts w:hint="eastAsia" w:ascii="黑体" w:hAnsi="黑体" w:eastAsia="黑体"/>
                    </w:rPr>
                    <w:t>制定方案</w:t>
                  </w:r>
                </w:p>
              </w:txbxContent>
            </v:textbox>
          </v:shape>
        </w:pict>
      </w:r>
      <w:r>
        <w:rPr>
          <w:rFonts w:hint="eastAsia"/>
        </w:rPr>
        <w:pict>
          <v:shape id="_x0000_s1030" o:spid="_x0000_s1030" o:spt="109" type="#_x0000_t109" style="position:absolute;left:0pt;margin-left:441.75pt;margin-top:111.9pt;height:51.75pt;width:200.25pt;z-index:251661312;mso-width-relative:page;mso-height-relative:page;" coordsize="21600,21600">
            <v:path/>
            <v:fill focussize="0,0"/>
            <v:stroke joinstyle="miter"/>
            <v:imagedata o:title=""/>
            <o:lock v:ext="edit"/>
            <v:textbox>
              <w:txbxContent>
                <w:p>
                  <w:pPr>
                    <w:rPr>
                      <w:rFonts w:ascii="黑体" w:hAnsi="黑体" w:eastAsia="黑体"/>
                    </w:rPr>
                  </w:pPr>
                  <w:r>
                    <w:rPr>
                      <w:rFonts w:hint="eastAsia" w:ascii="黑体" w:hAnsi="黑体" w:eastAsia="黑体"/>
                    </w:rPr>
                    <w:t>《交城县档案局机关工作制度》</w:t>
                  </w:r>
                </w:p>
                <w:p>
                  <w:pPr>
                    <w:rPr>
                      <w:rFonts w:hint="eastAsia" w:ascii="黑体" w:hAnsi="黑体" w:eastAsia="黑体"/>
                    </w:rPr>
                  </w:pPr>
                  <w:r>
                    <w:rPr>
                      <w:rFonts w:hint="eastAsia" w:ascii="黑体" w:hAnsi="黑体" w:eastAsia="黑体"/>
                    </w:rPr>
                    <w:t>《交城县档案局年度考核办法》</w:t>
                  </w:r>
                </w:p>
                <w:p>
                  <w:pPr>
                    <w:rPr>
                      <w:rFonts w:hint="eastAsia"/>
                    </w:rPr>
                  </w:pPr>
                </w:p>
              </w:txbxContent>
            </v:textbox>
          </v:shape>
        </w:pict>
      </w:r>
      <w:r>
        <w:rPr>
          <w:rFonts w:hint="eastAsia"/>
        </w:rPr>
        <w:pict>
          <v:shape id="_x0000_s1035" o:spid="_x0000_s1035" o:spt="109" type="#_x0000_t109" style="position:absolute;left:0pt;margin-left:440.25pt;margin-top:6.15pt;height:51.75pt;width:200.25pt;z-index:251666432;mso-width-relative:page;mso-height-relative:page;" coordsize="21600,21600">
            <v:path/>
            <v:fill focussize="0,0"/>
            <v:stroke joinstyle="miter"/>
            <v:imagedata o:title=""/>
            <o:lock v:ext="edit"/>
            <v:textbox>
              <w:txbxContent>
                <w:p>
                  <w:pPr>
                    <w:rPr>
                      <w:rFonts w:ascii="黑体" w:hAnsi="黑体" w:eastAsia="黑体"/>
                    </w:rPr>
                  </w:pPr>
                  <w:bookmarkStart w:id="2" w:name="_Hlk71904726"/>
                  <w:bookmarkStart w:id="3" w:name="_Hlk71904727"/>
                  <w:bookmarkStart w:id="4" w:name="_Hlk71904730"/>
                  <w:bookmarkStart w:id="5" w:name="_Hlk71904731"/>
                  <w:bookmarkStart w:id="6" w:name="_Hlk71904734"/>
                  <w:bookmarkStart w:id="7" w:name="_Hlk71904735"/>
                  <w:r>
                    <w:rPr>
                      <w:rFonts w:hint="eastAsia" w:ascii="黑体" w:hAnsi="黑体" w:eastAsia="黑体"/>
                    </w:rPr>
                    <w:t>《交城县档案局机关工作制度》</w:t>
                  </w:r>
                </w:p>
                <w:p>
                  <w:pPr>
                    <w:rPr>
                      <w:rFonts w:hint="eastAsia" w:ascii="黑体" w:hAnsi="黑体" w:eastAsia="黑体"/>
                    </w:rPr>
                  </w:pPr>
                  <w:r>
                    <w:rPr>
                      <w:rFonts w:hint="eastAsia" w:ascii="黑体" w:hAnsi="黑体" w:eastAsia="黑体"/>
                    </w:rPr>
                    <w:t>《交城县档案局年度考核办法》</w:t>
                  </w:r>
                  <w:bookmarkEnd w:id="2"/>
                  <w:bookmarkEnd w:id="3"/>
                  <w:bookmarkEnd w:id="4"/>
                  <w:bookmarkEnd w:id="5"/>
                  <w:bookmarkEnd w:id="6"/>
                  <w:bookmarkEnd w:id="7"/>
                </w:p>
              </w:txbxContent>
            </v:textbox>
          </v:shape>
        </w:pict>
      </w:r>
    </w:p>
    <w:p>
      <w:pPr>
        <w:tabs>
          <w:tab w:val="left" w:pos="4605"/>
          <w:tab w:val="left" w:pos="7695"/>
        </w:tabs>
        <w:rPr>
          <w:rFonts w:hint="eastAsia"/>
        </w:rPr>
      </w:pPr>
      <w:r>
        <w:tab/>
      </w:r>
      <w:r>
        <w:rPr>
          <w:rFonts w:hint="eastAsia" w:ascii="黑体" w:hAnsi="黑体" w:eastAsia="黑体"/>
        </w:rPr>
        <w:t>风险点</w:t>
      </w:r>
      <w:r>
        <w:tab/>
      </w:r>
      <w:r>
        <w:rPr>
          <w:rFonts w:hint="eastAsia" w:ascii="黑体" w:hAnsi="黑体" w:eastAsia="黑体"/>
        </w:rPr>
        <w:t>防控措施</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tabs>
          <w:tab w:val="left" w:pos="4740"/>
          <w:tab w:val="left" w:pos="7770"/>
        </w:tabs>
      </w:pPr>
      <w:r>
        <w:tab/>
      </w:r>
      <w:bookmarkStart w:id="0" w:name="_Hlk71905172"/>
      <w:r>
        <w:rPr>
          <w:rFonts w:hint="eastAsia" w:ascii="黑体" w:hAnsi="黑体" w:eastAsia="黑体"/>
        </w:rPr>
        <w:t>风险点</w:t>
      </w:r>
      <w:bookmarkEnd w:id="0"/>
      <w:r>
        <w:tab/>
      </w:r>
      <w:bookmarkStart w:id="1" w:name="_Hlk71905194"/>
      <w:r>
        <w:rPr>
          <w:rFonts w:hint="eastAsia" w:ascii="黑体" w:hAnsi="黑体" w:eastAsia="黑体"/>
        </w:rPr>
        <w:t>防控措施</w:t>
      </w:r>
      <w:bookmarkEnd w:id="1"/>
    </w:p>
    <w:p/>
    <w:p>
      <w:r>
        <w:rPr>
          <w:rFonts w:hint="eastAsia"/>
        </w:rPr>
        <w:pict>
          <v:shape id="_x0000_s1049" o:spid="_x0000_s1049" o:spt="32" type="#_x0000_t32" style="position:absolute;left:0pt;margin-left:329.25pt;margin-top:4.05pt;height:54pt;width:0pt;z-index:251680768;mso-width-relative:page;mso-height-relative:page;" o:connectortype="straight" filled="f" coordsize="21600,21600">
            <v:path arrowok="t"/>
            <v:fill on="f" focussize="0,0"/>
            <v:stroke endarrow="block"/>
            <v:imagedata o:title=""/>
            <o:lock v:ext="edit"/>
          </v:shape>
        </w:pict>
      </w:r>
    </w:p>
    <w:p/>
    <w:p/>
    <w:p>
      <w:r>
        <w:rPr>
          <w:rFonts w:hint="eastAsia"/>
        </w:rPr>
        <w:pict>
          <v:shape id="_x0000_s1038" o:spid="_x0000_s1038" o:spt="109" type="#_x0000_t109" style="position:absolute;left:0pt;margin-left:288.75pt;margin-top:10.5pt;height:38.25pt;width:78pt;z-index:251669504;mso-width-relative:page;mso-height-relative:page;" coordsize="21600,21600">
            <v:path/>
            <v:fill focussize="0,0"/>
            <v:stroke joinstyle="miter"/>
            <v:imagedata o:title=""/>
            <o:lock v:ext="edit"/>
            <v:textbox>
              <w:txbxContent>
                <w:p>
                  <w:pPr>
                    <w:jc w:val="center"/>
                    <w:rPr>
                      <w:rFonts w:hint="eastAsia" w:ascii="黑体" w:hAnsi="黑体" w:eastAsia="黑体"/>
                      <w:lang w:eastAsia="zh-CN"/>
                    </w:rPr>
                  </w:pPr>
                  <w:r>
                    <w:rPr>
                      <w:rFonts w:hint="eastAsia" w:ascii="黑体" w:hAnsi="黑体" w:eastAsia="黑体"/>
                    </w:rPr>
                    <w:t>审核</w:t>
                  </w:r>
                  <w:r>
                    <w:rPr>
                      <w:rFonts w:hint="eastAsia" w:ascii="黑体" w:hAnsi="黑体" w:eastAsia="黑体"/>
                      <w:lang w:eastAsia="zh-CN"/>
                    </w:rPr>
                    <w:t>公示</w:t>
                  </w:r>
                </w:p>
              </w:txbxContent>
            </v:textbox>
          </v:shape>
        </w:pict>
      </w:r>
      <w:r>
        <w:rPr>
          <w:rFonts w:hint="eastAsia"/>
        </w:rPr>
        <w:pict>
          <v:shape id="_x0000_s1029" o:spid="_x0000_s1029" o:spt="109" type="#_x0000_t109" style="position:absolute;left:0pt;margin-left:446.25pt;margin-top:5.25pt;height:51.75pt;width:200.25pt;z-index:251660288;mso-width-relative:page;mso-height-relative:page;" coordsize="21600,21600">
            <v:path/>
            <v:fill focussize="0,0"/>
            <v:stroke joinstyle="miter"/>
            <v:imagedata o:title=""/>
            <o:lock v:ext="edit"/>
            <v:textbox>
              <w:txbxContent>
                <w:p>
                  <w:pPr>
                    <w:rPr>
                      <w:rFonts w:ascii="黑体" w:hAnsi="黑体" w:eastAsia="黑体"/>
                    </w:rPr>
                  </w:pPr>
                  <w:r>
                    <w:rPr>
                      <w:rFonts w:hint="eastAsia" w:ascii="黑体" w:hAnsi="黑体" w:eastAsia="黑体"/>
                    </w:rPr>
                    <w:t>《交城县档案局机关工作制度》</w:t>
                  </w:r>
                </w:p>
                <w:p>
                  <w:pPr>
                    <w:rPr>
                      <w:rFonts w:hint="eastAsia" w:ascii="黑体" w:hAnsi="黑体" w:eastAsia="黑体"/>
                    </w:rPr>
                  </w:pPr>
                  <w:r>
                    <w:rPr>
                      <w:rFonts w:hint="eastAsia" w:ascii="黑体" w:hAnsi="黑体" w:eastAsia="黑体"/>
                    </w:rPr>
                    <w:t>《交城县档案局年度考核办法》</w:t>
                  </w:r>
                </w:p>
                <w:p/>
              </w:txbxContent>
            </v:textbox>
          </v:shape>
        </w:pict>
      </w:r>
      <w:r>
        <w:rPr>
          <w:rFonts w:hint="eastAsia"/>
        </w:rPr>
        <w:pict>
          <v:shape id="_x0000_s1033" o:spid="_x0000_s1033" o:spt="109" type="#_x0000_t109" style="position:absolute;left:0pt;margin-left:0.75pt;margin-top:1.5pt;height:51.75pt;width:204.75pt;z-index:251664384;mso-width-relative:page;mso-height-relative:page;" coordsize="21600,21600">
            <v:path/>
            <v:fill focussize="0,0"/>
            <v:stroke joinstyle="miter"/>
            <v:imagedata o:title=""/>
            <o:lock v:ext="edit"/>
            <v:textbox>
              <w:txbxContent>
                <w:p>
                  <w:pPr>
                    <w:rPr>
                      <w:rFonts w:ascii="黑体" w:hAnsi="黑体" w:eastAsia="黑体"/>
                    </w:rPr>
                  </w:pPr>
                  <w:r>
                    <w:rPr>
                      <w:rFonts w:hint="eastAsia" w:ascii="黑体" w:hAnsi="黑体" w:eastAsia="黑体"/>
                    </w:rPr>
                    <w:t>1、未对符合条件的推荐对象进行审核，并进行公示；</w:t>
                  </w:r>
                </w:p>
                <w:p>
                  <w:pPr>
                    <w:rPr>
                      <w:rFonts w:hint="eastAsia" w:ascii="黑体" w:hAnsi="黑体" w:eastAsia="黑体"/>
                    </w:rPr>
                  </w:pPr>
                  <w:r>
                    <w:rPr>
                      <w:rFonts w:hint="eastAsia" w:ascii="黑体" w:hAnsi="黑体" w:eastAsia="黑体"/>
                    </w:rPr>
                    <w:t>2、审核把关存在偏袒或刁难现象</w:t>
                  </w:r>
                </w:p>
              </w:txbxContent>
            </v:textbox>
          </v:shape>
        </w:pict>
      </w:r>
    </w:p>
    <w:p>
      <w:pPr>
        <w:tabs>
          <w:tab w:val="left" w:pos="4800"/>
          <w:tab w:val="left" w:pos="7830"/>
          <w:tab w:val="left" w:pos="7890"/>
        </w:tabs>
      </w:pPr>
      <w:r>
        <w:rPr>
          <w:rFonts w:hint="eastAsia"/>
        </w:rPr>
        <w:pict>
          <v:shape id="_x0000_s1046" o:spid="_x0000_s1046" o:spt="32" type="#_x0000_t32" style="position:absolute;left:0pt;margin-left:366pt;margin-top:15.15pt;height:1.5pt;width:81pt;z-index:251677696;mso-width-relative:page;mso-height-relative:page;" o:connectortype="straight" filled="f" coordsize="21600,21600">
            <v:path arrowok="t"/>
            <v:fill on="f" focussize="0,0"/>
            <v:stroke endarrow="block"/>
            <v:imagedata o:title=""/>
            <o:lock v:ext="edit"/>
          </v:shape>
        </w:pict>
      </w:r>
      <w:r>
        <w:rPr>
          <w:rFonts w:hint="eastAsia"/>
        </w:rPr>
        <w:pict>
          <v:shape id="_x0000_s1042" o:spid="_x0000_s1042" o:spt="32" type="#_x0000_t32" style="position:absolute;left:0pt;flip:x;margin-left:204pt;margin-top:15.15pt;height:0pt;width:83.25pt;z-index:251673600;mso-width-relative:page;mso-height-relative:page;" o:connectortype="straight" filled="f" coordsize="21600,21600">
            <v:path arrowok="t"/>
            <v:fill on="f" focussize="0,0"/>
            <v:stroke endarrow="block"/>
            <v:imagedata o:title=""/>
            <o:lock v:ext="edit"/>
          </v:shape>
        </w:pict>
      </w:r>
      <w:r>
        <w:rPr>
          <w:rFonts w:hint="eastAsia" w:ascii="黑体" w:hAnsi="黑体" w:eastAsia="黑体"/>
        </w:rPr>
        <w:t>风险点</w:t>
      </w:r>
      <w:r>
        <w:rPr>
          <w:rFonts w:ascii="黑体" w:hAnsi="黑体" w:eastAsia="黑体"/>
        </w:rPr>
        <w:tab/>
      </w:r>
      <w:r>
        <w:rPr>
          <w:rFonts w:hint="eastAsia" w:ascii="黑体" w:hAnsi="黑体" w:eastAsia="黑体"/>
        </w:rPr>
        <w:t>风险点</w:t>
      </w:r>
      <w:r>
        <w:rPr>
          <w:rFonts w:ascii="黑体" w:hAnsi="黑体" w:eastAsia="黑体"/>
        </w:rPr>
        <w:tab/>
      </w:r>
      <w:r>
        <w:rPr>
          <w:rFonts w:hint="eastAsia" w:ascii="黑体" w:hAnsi="黑体" w:eastAsia="黑体"/>
        </w:rPr>
        <w:t>防控措施</w:t>
      </w:r>
      <w:r>
        <w:rPr>
          <w:rFonts w:ascii="黑体" w:hAnsi="黑体" w:eastAsia="黑体"/>
        </w:rPr>
        <w:tab/>
      </w:r>
    </w:p>
    <w:p>
      <w:pPr>
        <w:tabs>
          <w:tab w:val="left" w:pos="4800"/>
        </w:tabs>
      </w:pPr>
      <w:r>
        <w:tab/>
      </w:r>
    </w:p>
    <w:p>
      <w:r>
        <w:rPr>
          <w:rFonts w:hint="eastAsia"/>
        </w:rPr>
        <w:pict>
          <v:shape id="_x0000_s1050" o:spid="_x0000_s1050" o:spt="32" type="#_x0000_t32" style="position:absolute;left:0pt;margin-left:329.25pt;margin-top:1.95pt;height:68.85pt;width:0pt;z-index:251681792;mso-width-relative:page;mso-height-relative:page;" o:connectortype="straight" filled="f" coordsize="21600,21600">
            <v:path arrowok="t"/>
            <v:fill on="f" focussize="0,0"/>
            <v:stroke endarrow="block"/>
            <v:imagedata o:title=""/>
            <o:lock v:ext="edit"/>
          </v:shape>
        </w:pict>
      </w:r>
    </w:p>
    <w:p/>
    <w:p/>
    <w:p>
      <w:r>
        <w:rPr>
          <w:rFonts w:hint="eastAsia"/>
        </w:rPr>
        <w:pict>
          <v:shape id="_x0000_s1034" o:spid="_x0000_s1034" o:spt="109" type="#_x0000_t109" style="position:absolute;left:0pt;margin-left:0.75pt;margin-top:9.2pt;height:70.45pt;width:208.5pt;z-index:251665408;mso-width-relative:page;mso-height-relative:page;" fillcolor="#FFFFFF" filled="t" stroked="t" coordsize="21600,21600">
            <v:path/>
            <v:fill on="t" color2="#FFFFFF" focussize="0,0"/>
            <v:stroke color="#000000" joinstyle="miter"/>
            <v:imagedata o:title=""/>
            <o:lock v:ext="edit" aspectratio="f"/>
            <v:textbox>
              <w:txbxContent>
                <w:p>
                  <w:pPr>
                    <w:pStyle w:val="4"/>
                    <w:numPr>
                      <w:ilvl w:val="0"/>
                      <w:numId w:val="1"/>
                    </w:numPr>
                    <w:ind w:firstLineChars="0"/>
                    <w:rPr>
                      <w:rFonts w:ascii="黑体" w:hAnsi="黑体" w:eastAsia="黑体"/>
                    </w:rPr>
                  </w:pPr>
                  <w:r>
                    <w:rPr>
                      <w:rFonts w:hint="eastAsia" w:ascii="黑体" w:hAnsi="黑体" w:eastAsia="黑体"/>
                    </w:rPr>
                    <w:t>未经局党组研究决定，以</w:t>
                  </w:r>
                  <w:r>
                    <w:rPr>
                      <w:rFonts w:hint="eastAsia" w:ascii="黑体" w:hAnsi="黑体" w:eastAsia="黑体"/>
                      <w:lang w:eastAsia="zh-CN"/>
                    </w:rPr>
                    <w:t>档案局</w:t>
                  </w:r>
                  <w:r>
                    <w:rPr>
                      <w:rFonts w:hint="eastAsia" w:ascii="黑体" w:hAnsi="黑体" w:eastAsia="黑体"/>
                    </w:rPr>
                    <w:t>名义表彰</w:t>
                  </w:r>
                </w:p>
                <w:p>
                  <w:pPr>
                    <w:pStyle w:val="4"/>
                    <w:numPr>
                      <w:ilvl w:val="0"/>
                      <w:numId w:val="1"/>
                    </w:numPr>
                    <w:ind w:firstLineChars="0"/>
                    <w:rPr>
                      <w:rFonts w:hint="eastAsia" w:ascii="黑体" w:hAnsi="黑体" w:eastAsia="黑体"/>
                    </w:rPr>
                  </w:pPr>
                  <w:r>
                    <w:rPr>
                      <w:rFonts w:hint="eastAsia" w:ascii="黑体" w:hAnsi="黑体" w:eastAsia="黑体"/>
                    </w:rPr>
                    <w:t>未按照程序报请政府研究决定，以政府名义表彰</w:t>
                  </w:r>
                </w:p>
              </w:txbxContent>
            </v:textbox>
          </v:shape>
        </w:pict>
      </w:r>
    </w:p>
    <w:p>
      <w:r>
        <w:rPr>
          <w:rFonts w:hint="eastAsia"/>
        </w:rPr>
        <w:pict>
          <v:shape id="_x0000_s1037" o:spid="_x0000_s1037" o:spt="176" type="#_x0000_t176" style="position:absolute;left:0pt;margin-left:290.25pt;margin-top:9.3pt;height:39.75pt;width:78pt;z-index:251668480;mso-width-relative:page;mso-height-relative:page;" coordsize="21600,21600">
            <v:path/>
            <v:fill focussize="0,0"/>
            <v:stroke joinstyle="miter"/>
            <v:imagedata o:title=""/>
            <o:lock v:ext="edit"/>
            <v:textbox>
              <w:txbxContent>
                <w:p>
                  <w:pPr>
                    <w:jc w:val="center"/>
                    <w:rPr>
                      <w:rFonts w:ascii="黑体" w:hAnsi="黑体" w:eastAsia="黑体"/>
                    </w:rPr>
                  </w:pPr>
                  <w:r>
                    <w:rPr>
                      <w:rFonts w:hint="eastAsia" w:ascii="黑体" w:hAnsi="黑体" w:eastAsia="黑体"/>
                    </w:rPr>
                    <w:t xml:space="preserve">表 </w:t>
                  </w:r>
                  <w:r>
                    <w:rPr>
                      <w:rFonts w:ascii="黑体" w:hAnsi="黑体" w:eastAsia="黑体"/>
                    </w:rPr>
                    <w:t xml:space="preserve"> </w:t>
                  </w:r>
                  <w:r>
                    <w:rPr>
                      <w:rFonts w:hint="eastAsia" w:ascii="黑体" w:hAnsi="黑体" w:eastAsia="黑体"/>
                    </w:rPr>
                    <w:t>彰</w:t>
                  </w:r>
                </w:p>
              </w:txbxContent>
            </v:textbox>
          </v:shape>
        </w:pict>
      </w:r>
      <w:bookmarkStart w:id="8" w:name="_GoBack"/>
      <w:bookmarkEnd w:id="8"/>
      <w:r>
        <w:rPr>
          <w:rFonts w:hint="eastAsia"/>
        </w:rPr>
        <w:pict>
          <v:shape id="_x0000_s1031" o:spid="_x0000_s1031" o:spt="109" type="#_x0000_t109" style="position:absolute;left:0pt;margin-left:450pt;margin-top:4.8pt;height:51.75pt;width:200.25pt;z-index:251662336;mso-width-relative:page;mso-height-relative:page;" coordsize="21600,21600">
            <v:path/>
            <v:fill focussize="0,0"/>
            <v:stroke joinstyle="miter"/>
            <v:imagedata o:title=""/>
            <o:lock v:ext="edit"/>
            <v:textbox>
              <w:txbxContent>
                <w:p>
                  <w:pPr>
                    <w:rPr>
                      <w:rFonts w:ascii="黑体" w:hAnsi="黑体" w:eastAsia="黑体"/>
                    </w:rPr>
                  </w:pPr>
                  <w:r>
                    <w:rPr>
                      <w:rFonts w:hint="eastAsia" w:ascii="黑体" w:hAnsi="黑体" w:eastAsia="黑体"/>
                    </w:rPr>
                    <w:t>《交城县档案局机关工作制度》</w:t>
                  </w:r>
                </w:p>
                <w:p>
                  <w:pPr>
                    <w:rPr>
                      <w:rFonts w:hint="eastAsia" w:ascii="黑体" w:hAnsi="黑体" w:eastAsia="黑体"/>
                    </w:rPr>
                  </w:pPr>
                  <w:r>
                    <w:rPr>
                      <w:rFonts w:hint="eastAsia" w:ascii="黑体" w:hAnsi="黑体" w:eastAsia="黑体"/>
                    </w:rPr>
                    <w:t>《交城县档案局年度考核办法》</w:t>
                  </w:r>
                </w:p>
                <w:p/>
              </w:txbxContent>
            </v:textbox>
          </v:shape>
        </w:pict>
      </w:r>
    </w:p>
    <w:p>
      <w:pPr>
        <w:tabs>
          <w:tab w:val="left" w:pos="4905"/>
          <w:tab w:val="left" w:pos="7785"/>
        </w:tabs>
      </w:pPr>
      <w:r>
        <w:rPr>
          <w:rFonts w:hint="eastAsia"/>
        </w:rPr>
        <w:pict>
          <v:shape id="_x0000_s1047" o:spid="_x0000_s1047" o:spt="32" type="#_x0000_t32" style="position:absolute;left:0pt;margin-left:368.25pt;margin-top:14.7pt;height:1.5pt;width:81pt;z-index:251678720;mso-width-relative:page;mso-height-relative:page;" o:connectortype="straight" filled="f" coordsize="21600,21600">
            <v:path arrowok="t"/>
            <v:fill on="f" focussize="0,0"/>
            <v:stroke endarrow="block"/>
            <v:imagedata o:title=""/>
            <o:lock v:ext="edit"/>
          </v:shape>
        </w:pict>
      </w:r>
      <w:r>
        <w:rPr>
          <w:rFonts w:hint="eastAsia"/>
        </w:rPr>
        <w:pict>
          <v:shape id="_x0000_s1043" o:spid="_x0000_s1043" o:spt="32" type="#_x0000_t32" style="position:absolute;left:0pt;flip:x y;margin-left:210.75pt;margin-top:13.2pt;height:1.5pt;width:78.75pt;z-index:251674624;mso-width-relative:page;mso-height-relative:page;" o:connectortype="straight" filled="f" coordsize="21600,21600">
            <v:path arrowok="t"/>
            <v:fill on="f" focussize="0,0"/>
            <v:stroke endarrow="block"/>
            <v:imagedata o:title=""/>
            <o:lock v:ext="edit"/>
          </v:shape>
        </w:pict>
      </w:r>
      <w:r>
        <w:tab/>
      </w:r>
      <w:r>
        <w:rPr>
          <w:rFonts w:hint="eastAsia" w:ascii="黑体" w:hAnsi="黑体" w:eastAsia="黑体"/>
        </w:rPr>
        <w:t>风险点</w:t>
      </w:r>
      <w:r>
        <w:rPr>
          <w:rFonts w:ascii="黑体" w:hAnsi="黑体" w:eastAsia="黑体"/>
        </w:rPr>
        <w:tab/>
      </w:r>
      <w:r>
        <w:rPr>
          <w:rFonts w:hint="eastAsia" w:ascii="黑体" w:hAnsi="黑体" w:eastAsia="黑体"/>
        </w:rPr>
        <w:t>防控措施</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53775F"/>
    <w:multiLevelType w:val="multilevel"/>
    <w:tmpl w:val="4353775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D55CA"/>
    <w:rsid w:val="006C1640"/>
    <w:rsid w:val="009D55CA"/>
    <w:rsid w:val="00B469A9"/>
    <w:rsid w:val="00BC2179"/>
    <w:rsid w:val="00F4276E"/>
    <w:rsid w:val="68FA717A"/>
    <w:rsid w:val="6C556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40"/>
        <o:r id="V:Rule2" type="connector" idref="#_x0000_s1041"/>
        <o:r id="V:Rule3" type="connector" idref="#_x0000_s1042"/>
        <o:r id="V:Rule4" type="connector" idref="#_x0000_s1043"/>
        <o:r id="V:Rule5" type="connector" idref="#_x0000_s1044"/>
        <o:r id="V:Rule6" type="connector" idref="#_x0000_s1045"/>
        <o:r id="V:Rule7" type="connector" idref="#_x0000_s1046"/>
        <o:r id="V:Rule8" type="connector" idref="#_x0000_s1047"/>
        <o:r id="V:Rule9" type="connector" idref="#_x0000_s1048"/>
        <o:r id="V:Rule10" type="connector" idref="#_x0000_s1049"/>
        <o:r id="V:Rule11" type="connector" idref="#_x0000_s105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8"/>
    <customShpInfo spid="_x0000_s1045"/>
    <customShpInfo spid="_x0000_s1044"/>
    <customShpInfo spid="_x0000_s1041"/>
    <customShpInfo spid="_x0000_s1039"/>
    <customShpInfo spid="_x0000_s1040"/>
    <customShpInfo spid="_x0000_s1028"/>
    <customShpInfo spid="_x0000_s1032"/>
    <customShpInfo spid="_x0000_s1036"/>
    <customShpInfo spid="_x0000_s1030"/>
    <customShpInfo spid="_x0000_s1035"/>
    <customShpInfo spid="_x0000_s1049"/>
    <customShpInfo spid="_x0000_s1038"/>
    <customShpInfo spid="_x0000_s1029"/>
    <customShpInfo spid="_x0000_s1033"/>
    <customShpInfo spid="_x0000_s1046"/>
    <customShpInfo spid="_x0000_s1042"/>
    <customShpInfo spid="_x0000_s1050"/>
    <customShpInfo spid="_x0000_s1034"/>
    <customShpInfo spid="_x0000_s1037"/>
    <customShpInfo spid="_x0000_s1031"/>
    <customShpInfo spid="_x0000_s1047"/>
    <customShpInfo spid="_x0000_s104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17</Words>
  <Characters>101</Characters>
  <Lines>1</Lines>
  <Paragraphs>1</Paragraphs>
  <TotalTime>31</TotalTime>
  <ScaleCrop>false</ScaleCrop>
  <LinksUpToDate>false</LinksUpToDate>
  <CharactersWithSpaces>117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2021-05-14T08:52:00Z</dcterms:created>
  <dc:creator>米 捷</dc:creator>
  <cp:lastModifiedBy>Temptationら</cp:lastModifiedBy>
  <dcterms:modified xsi:type="dcterms:W3CDTF">2021-05-17T03:14:15Z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6D418679681A4690AF8BE628526B7992</vt:lpwstr>
  </property>
</Properties>
</file>