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eastAsia="zh-CN"/>
        </w:rPr>
      </w:pPr>
      <w:r>
        <w:rPr>
          <w:rFonts w:hint="eastAsia"/>
          <w:b/>
          <w:bCs/>
          <w:sz w:val="44"/>
          <w:szCs w:val="44"/>
          <w:lang w:eastAsia="zh-CN"/>
        </w:rPr>
        <w:t>交城县档案局对国有企业文件材料归档范围和保管期限表的审查职权运行流程图</w:t>
      </w:r>
    </w:p>
    <w:p>
      <w:pPr>
        <w:jc w:val="center"/>
        <w:rPr>
          <w:rFonts w:hint="eastAsia"/>
          <w:b/>
          <w:bCs/>
          <w:sz w:val="44"/>
          <w:szCs w:val="44"/>
          <w:lang w:eastAsia="zh-CN"/>
        </w:rPr>
      </w:pPr>
    </w:p>
    <w:p/>
    <w:p/>
    <w:p>
      <w:pPr>
        <w:rPr>
          <w:rFonts w:hint="eastAsia"/>
        </w:rPr>
      </w:pPr>
      <w:r>
        <w:rPr>
          <w:rFonts w:hint="eastAsia"/>
        </w:rPr>
        <w:pict>
          <v:shape id="_x0000_s1046" o:spid="_x0000_s1046" o:spt="32" type="#_x0000_t32" style="position:absolute;left:0pt;margin-left:344.35pt;margin-top:404.7pt;height:29.25pt;width:0.75pt;z-index:251679744;mso-width-relative:page;mso-height-relative:page;" o:connectortype="straight" filled="f" coordsize="21600,21600">
            <v:path arrowok="t"/>
            <v:fill on="f" focussize="0,0"/>
            <v:stroke endarrow="block"/>
            <v:imagedata o:title=""/>
            <o:lock v:ext="edit"/>
          </v:shape>
        </w:pict>
      </w:r>
      <w:r>
        <w:rPr>
          <w:rFonts w:hint="eastAsia"/>
        </w:rPr>
        <w:pict>
          <v:shape id="_x0000_s1043" o:spid="_x0000_s1043" o:spt="32" type="#_x0000_t32" style="position:absolute;left:0pt;flip:y;margin-left:97.6pt;margin-top:404.7pt;height:2.25pt;width:247.5pt;z-index:251676672;mso-width-relative:page;mso-height-relative:page;" o:connectortype="straight" filled="f" coordsize="21600,21600">
            <v:path arrowok="t"/>
            <v:fill on="f" focussize="0,0"/>
            <v:stroke/>
            <v:imagedata o:title=""/>
            <o:lock v:ext="edit"/>
          </v:shape>
        </w:pict>
      </w:r>
      <w:r>
        <w:rPr>
          <w:rFonts w:hint="eastAsia"/>
        </w:rPr>
        <w:pict>
          <v:shape id="_x0000_s1045" o:spid="_x0000_s1045" o:spt="32" type="#_x0000_t32" style="position:absolute;left:0pt;margin-left:96.8pt;margin-top:406.95pt;height:28.8pt;width:0.8pt;z-index:251678720;mso-width-relative:page;mso-height-relative:page;" o:connectortype="straight" filled="f" coordsize="21600,21600">
            <v:path arrowok="t"/>
            <v:fill on="f" focussize="0,0"/>
            <v:stroke endarrow="block"/>
            <v:imagedata o:title=""/>
            <o:lock v:ext="edit"/>
          </v:shape>
        </w:pict>
      </w:r>
      <w:r>
        <w:rPr>
          <w:rFonts w:hint="eastAsia"/>
        </w:rPr>
        <w:pict>
          <v:shape id="_x0000_s1044" o:spid="_x0000_s1044" o:spt="32" type="#_x0000_t32" style="position:absolute;left:0pt;margin-left:219pt;margin-top:370.2pt;height:36pt;width:0.75pt;z-index:251677696;mso-width-relative:page;mso-height-relative:page;" o:connectortype="straight" filled="f" coordsize="21600,21600">
            <v:path arrowok="t"/>
            <v:fill on="f" focussize="0,0"/>
            <v:stroke/>
            <v:imagedata o:title=""/>
            <o:lock v:ext="edit"/>
          </v:shape>
        </w:pict>
      </w:r>
      <w:r>
        <w:rPr>
          <w:rFonts w:hint="eastAsia"/>
        </w:rPr>
        <w:pict>
          <v:roundrect id="_x0000_s1034" o:spid="_x0000_s1034" o:spt="2" style="position:absolute;left:0pt;margin-left:286.5pt;margin-top:432.45pt;height:76.5pt;width:116.25pt;z-index:251667456;mso-width-relative:page;mso-height-relative:page;" coordsize="21600,21600" arcsize="0.166666666666667">
            <v:path/>
            <v:fill focussize="0,0"/>
            <v:stroke/>
            <v:imagedata o:title=""/>
            <o:lock v:ext="edit"/>
            <v:textbox>
              <w:txbxContent>
                <w:p>
                  <w:r>
                    <w:rPr>
                      <w:rFonts w:hint="eastAsia"/>
                    </w:rPr>
                    <w:t>不同意：出具书面修改意见，并退回申请单位相关材料，将有关材料退档</w:t>
                  </w:r>
                </w:p>
              </w:txbxContent>
            </v:textbox>
          </v:roundrect>
        </w:pict>
      </w:r>
      <w:r>
        <w:rPr>
          <w:rFonts w:hint="eastAsia"/>
        </w:rPr>
        <w:pict>
          <v:roundrect id="_x0000_s1033" o:spid="_x0000_s1033" o:spt="2" style="position:absolute;left:0pt;margin-left:37.5pt;margin-top:435pt;height:71.25pt;width:116.25pt;z-index:251666432;mso-width-relative:page;mso-height-relative:page;" coordsize="21600,21600" arcsize="0.166666666666667">
            <v:path/>
            <v:fill focussize="0,0"/>
            <v:stroke/>
            <v:imagedata o:title=""/>
            <o:lock v:ext="edit"/>
            <v:textbox>
              <w:txbxContent>
                <w:p>
                  <w:pPr>
                    <w:rPr>
                      <w:rFonts w:hint="eastAsia"/>
                    </w:rPr>
                  </w:pPr>
                  <w:r>
                    <w:rPr>
                      <w:rFonts w:hint="eastAsia"/>
                    </w:rPr>
                    <w:t>同意：做出准予实施书面复函，将有关材料整理归档</w:t>
                  </w:r>
                </w:p>
              </w:txbxContent>
            </v:textbox>
          </v:roundrect>
        </w:pict>
      </w:r>
      <w:r>
        <w:rPr>
          <w:rFonts w:hint="eastAsia"/>
        </w:rPr>
        <w:pict>
          <v:shape id="_x0000_s1042" o:spid="_x0000_s1042" o:spt="32" type="#_x0000_t32" style="position:absolute;left:0pt;margin-left:265.5pt;margin-top:105.45pt;height:0pt;width:18.75pt;z-index:251675648;mso-width-relative:page;mso-height-relative:page;" o:connectortype="straight" filled="f" coordsize="21600,21600">
            <v:path arrowok="t"/>
            <v:fill on="f" focussize="0,0"/>
            <v:stroke/>
            <v:imagedata o:title=""/>
            <o:lock v:ext="edit"/>
          </v:shape>
        </w:pict>
      </w:r>
      <w:r>
        <w:rPr>
          <w:rFonts w:hint="eastAsia"/>
        </w:rPr>
        <w:pict>
          <v:shape id="_x0000_s1039" o:spid="_x0000_s1039" o:spt="32" type="#_x0000_t32" style="position:absolute;left:0pt;margin-left:101.25pt;margin-top:104.7pt;height:66.3pt;width:1.5pt;z-index:251672576;mso-width-relative:page;mso-height-relative:page;" o:connectortype="straight" filled="f" coordsize="21600,21600">
            <v:path arrowok="t"/>
            <v:fill on="f" focussize="0,0"/>
            <v:stroke endarrow="block"/>
            <v:imagedata o:title=""/>
            <o:lock v:ext="edit"/>
          </v:shape>
        </w:pict>
      </w:r>
      <w:r>
        <w:rPr>
          <w:rFonts w:hint="eastAsia"/>
        </w:rPr>
        <w:pict>
          <v:shape id="_x0000_s1041" o:spid="_x0000_s1041" o:spt="32" type="#_x0000_t32" style="position:absolute;left:0pt;flip:y;margin-left:102.75pt;margin-top:104.7pt;height:0.75pt;width:63.75pt;z-index:251674624;mso-width-relative:page;mso-height-relative:page;" o:connectortype="straight" filled="f" coordsize="21600,21600">
            <v:path arrowok="t"/>
            <v:fill on="f" focussize="0,0"/>
            <v:stroke/>
            <v:imagedata o:title=""/>
            <o:lock v:ext="edit"/>
          </v:shape>
        </w:pict>
      </w:r>
      <w:r>
        <w:rPr>
          <w:rFonts w:hint="eastAsia"/>
        </w:rPr>
        <w:pict>
          <v:shape id="_x0000_s1040" o:spid="_x0000_s1040" o:spt="32" type="#_x0000_t32" style="position:absolute;left:0pt;margin-left:284.25pt;margin-top:104.7pt;height:58.8pt;width:0.75pt;z-index:251673600;mso-width-relative:page;mso-height-relative:page;" o:connectortype="straight" filled="f" coordsize="21600,21600">
            <v:path arrowok="t"/>
            <v:fill on="f" focussize="0,0"/>
            <v:stroke endarrow="block"/>
            <v:imagedata o:title=""/>
            <o:lock v:ext="edit"/>
          </v:shape>
        </w:pict>
      </w:r>
      <w:r>
        <w:rPr>
          <w:rFonts w:hint="eastAsia"/>
        </w:rPr>
        <w:pict>
          <v:roundrect id="_x0000_s1027" o:spid="_x0000_s1027" o:spt="2" style="position:absolute;left:0pt;margin-left:243.75pt;margin-top:162.75pt;height:58.5pt;width:81pt;z-index:251660288;mso-width-relative:page;mso-height-relative:page;" coordsize="21600,21600" arcsize="0.166666666666667">
            <v:path/>
            <v:fill focussize="0,0"/>
            <v:stroke/>
            <v:imagedata o:title=""/>
            <o:lock v:ext="edit"/>
            <v:textbox>
              <w:txbxContent>
                <w:p>
                  <w:r>
                    <w:rPr>
                      <w:rFonts w:hint="eastAsia"/>
                    </w:rPr>
                    <w:t>材料不全退回补正并一次性告知</w:t>
                  </w:r>
                </w:p>
              </w:txbxContent>
            </v:textbox>
          </v:roundrect>
        </w:pict>
      </w:r>
      <w:r>
        <w:rPr>
          <w:rFonts w:hint="eastAsia"/>
        </w:rPr>
        <w:pict>
          <v:shape id="_x0000_s1038" o:spid="_x0000_s1038" o:spt="32" type="#_x0000_t32" style="position:absolute;left:0pt;margin-left:270pt;margin-top:16.95pt;height:0pt;width:36.75pt;z-index:251671552;mso-width-relative:page;mso-height-relative:page;" o:connectortype="straight" filled="f" coordsize="21600,21600">
            <v:path arrowok="t"/>
            <v:fill on="f" focussize="0,0"/>
            <v:stroke endarrow="block"/>
            <v:imagedata o:title=""/>
            <o:lock v:ext="edit"/>
          </v:shape>
        </w:pict>
      </w:r>
      <w:r>
        <w:rPr>
          <w:rFonts w:hint="eastAsia"/>
        </w:rPr>
        <w:pict>
          <v:shape id="_x0000_s1037" o:spid="_x0000_s1037" o:spt="32" type="#_x0000_t32" style="position:absolute;left:0pt;margin-left:218.25pt;margin-top:296.25pt;height:29.7pt;width:0.75pt;z-index:251670528;mso-width-relative:page;mso-height-relative:page;" o:connectortype="straight" filled="f" coordsize="21600,21600">
            <v:path arrowok="t"/>
            <v:fill on="f" focussize="0,0"/>
            <v:stroke endarrow="block"/>
            <v:imagedata o:title=""/>
            <o:lock v:ext="edit"/>
          </v:shape>
        </w:pict>
      </w:r>
      <w:r>
        <w:rPr>
          <w:rFonts w:hint="eastAsia"/>
        </w:rPr>
        <w:pict>
          <v:shape id="_x0000_s1035" o:spid="_x0000_s1035" o:spt="32" type="#_x0000_t32" style="position:absolute;left:0pt;margin-left:215.25pt;margin-top:40.8pt;height:43.95pt;width:0pt;z-index:251668480;mso-width-relative:page;mso-height-relative:page;" o:connectortype="straight" filled="f" coordsize="21600,21600">
            <v:path arrowok="t"/>
            <v:fill on="f" focussize="0,0"/>
            <v:stroke endarrow="block"/>
            <v:imagedata o:title=""/>
            <o:lock v:ext="edit"/>
          </v:shape>
        </w:pict>
      </w:r>
      <w:r>
        <w:rPr>
          <w:rFonts w:hint="eastAsia"/>
        </w:rPr>
        <w:pict>
          <v:shape id="_x0000_s1036" o:spid="_x0000_s1036" o:spt="32" type="#_x0000_t32" style="position:absolute;left:0pt;margin-left:216.75pt;margin-top:128.25pt;height:97.2pt;width:0pt;z-index:251669504;mso-width-relative:page;mso-height-relative:page;" o:connectortype="straight" filled="f" coordsize="21600,21600">
            <v:path arrowok="t"/>
            <v:fill on="f" focussize="0,0"/>
            <v:stroke endarrow="block"/>
            <v:imagedata o:title=""/>
            <o:lock v:ext="edit"/>
          </v:shape>
        </w:pict>
      </w:r>
      <w:bookmarkStart w:id="0" w:name="_GoBack"/>
      <w:bookmarkEnd w:id="0"/>
      <w:r>
        <w:rPr>
          <w:rFonts w:hint="eastAsia"/>
        </w:rPr>
        <w:pict>
          <v:roundrect id="_x0000_s1031" o:spid="_x0000_s1031" o:spt="2" style="position:absolute;left:0pt;margin-left:306.75pt;margin-top:0.75pt;height:159pt;width:130.5pt;z-index:251664384;mso-width-relative:page;mso-height-relative:page;" coordsize="21600,21600" arcsize="0.166666666666667">
            <v:path/>
            <v:fill focussize="0,0"/>
            <v:stroke/>
            <v:imagedata o:title=""/>
            <o:lock v:ext="edit"/>
            <v:textbox>
              <w:txbxContent>
                <w:p>
                  <w:pPr>
                    <w:rPr>
                      <w:rFonts w:hint="eastAsia" w:eastAsiaTheme="minorEastAsia"/>
                      <w:lang w:eastAsia="zh-CN"/>
                    </w:rPr>
                  </w:pPr>
                  <w:r>
                    <w:rPr>
                      <w:rFonts w:hint="eastAsia"/>
                    </w:rPr>
                    <w:t>申请材料：1、申请函需有申请单位法人签字2、申请单位编制《国有企业文件材料归档范围和文书档案保管期限表》；3、编制《国有企业文件材料归档范围和文书档案保管期限表》的佐证</w:t>
                  </w:r>
                  <w:r>
                    <w:rPr>
                      <w:rFonts w:hint="eastAsia"/>
                      <w:lang w:eastAsia="zh-CN"/>
                    </w:rPr>
                    <w:t>材料</w:t>
                  </w:r>
                </w:p>
              </w:txbxContent>
            </v:textbox>
          </v:roundrect>
        </w:pict>
      </w:r>
      <w:r>
        <w:rPr>
          <w:rFonts w:hint="eastAsia"/>
        </w:rPr>
        <w:pict>
          <v:roundrect id="_x0000_s1029" o:spid="_x0000_s1029" o:spt="2" style="position:absolute;left:0pt;margin-left:63pt;margin-top:171pt;height:43.5pt;width:82.5pt;z-index:251662336;mso-width-relative:page;mso-height-relative:page;" coordsize="21600,21600" arcsize="0.166666666666667">
            <v:path/>
            <v:fill focussize="0,0"/>
            <v:stroke/>
            <v:imagedata o:title=""/>
            <o:lock v:ext="edit"/>
            <v:textbox>
              <w:txbxContent>
                <w:p>
                  <w:r>
                    <w:rPr>
                      <w:rFonts w:hint="eastAsia"/>
                    </w:rPr>
                    <w:t>不属于本部门职权不予受理</w:t>
                  </w:r>
                </w:p>
              </w:txbxContent>
            </v:textbox>
          </v:roundrect>
        </w:pict>
      </w:r>
      <w:r>
        <w:rPr>
          <w:rFonts w:hint="eastAsia"/>
        </w:rPr>
        <w:pict>
          <v:roundrect id="_x0000_s1028" o:spid="_x0000_s1028" o:spt="2" style="position:absolute;left:0pt;margin-left:165.75pt;margin-top:84.75pt;height:43.5pt;width:99pt;z-index:251661312;mso-width-relative:page;mso-height-relative:page;" coordsize="21600,21600" arcsize="0.166666666666667">
            <v:path/>
            <v:fill focussize="0,0"/>
            <v:stroke/>
            <v:imagedata o:title=""/>
            <o:lock v:ext="edit"/>
            <v:textbox>
              <w:txbxContent>
                <w:p>
                  <w:r>
                    <w:rPr>
                      <w:rFonts w:hint="eastAsia"/>
                    </w:rPr>
                    <w:t>受理：档案室受理</w:t>
                  </w:r>
                </w:p>
              </w:txbxContent>
            </v:textbox>
          </v:roundrect>
        </w:pict>
      </w:r>
      <w:r>
        <w:rPr>
          <w:rFonts w:hint="eastAsia"/>
        </w:rPr>
        <w:pict>
          <v:roundrect id="_x0000_s1030" o:spid="_x0000_s1030" o:spt="2" style="position:absolute;left:0pt;margin-left:150.75pt;margin-top:226.5pt;height:69.75pt;width:134.25pt;z-index:251663360;mso-width-relative:page;mso-height-relative:page;" coordsize="21600,21600" arcsize="0.166666666666667">
            <v:path/>
            <v:fill focussize="0,0"/>
            <v:stroke/>
            <v:imagedata o:title=""/>
            <o:lock v:ext="edit"/>
            <v:textbox>
              <w:txbxContent>
                <w:p>
                  <w:r>
                    <w:rPr>
                      <w:rFonts w:hint="eastAsia"/>
                    </w:rPr>
                    <w:t>审查：档案室受理审查材料，并形成初稿意见报办公室领导</w:t>
                  </w:r>
                </w:p>
              </w:txbxContent>
            </v:textbox>
          </v:roundrect>
        </w:pict>
      </w:r>
      <w:r>
        <w:rPr>
          <w:rFonts w:hint="eastAsia"/>
        </w:rPr>
        <w:pict>
          <v:roundrect id="_x0000_s1032" o:spid="_x0000_s1032" o:spt="2" style="position:absolute;left:0pt;margin-left:127.5pt;margin-top:327.75pt;height:43.5pt;width:180.75pt;z-index:251665408;mso-width-relative:page;mso-height-relative:page;" coordsize="21600,21600" arcsize="0.166666666666667">
            <v:path/>
            <v:fill focussize="0,0"/>
            <v:stroke/>
            <v:imagedata o:title=""/>
            <o:lock v:ext="edit"/>
            <v:textbox>
              <w:txbxContent>
                <w:p>
                  <w:r>
                    <w:rPr>
                      <w:rFonts w:hint="eastAsia"/>
                    </w:rPr>
                    <w:t>决定：办公室领导做出终审决定</w:t>
                  </w:r>
                </w:p>
              </w:txbxContent>
            </v:textbox>
          </v:roundrect>
        </w:pict>
      </w:r>
      <w:r>
        <w:rPr>
          <w:rFonts w:hint="eastAsia"/>
        </w:rPr>
        <w:pict>
          <v:roundrect id="_x0000_s1026" o:spid="_x0000_s1026" o:spt="2" style="position:absolute;left:0pt;margin-left:153.75pt;margin-top:-3.75pt;height:43.5pt;width:116.25pt;z-index:251659264;mso-width-relative:page;mso-height-relative:page;" coordsize="21600,21600" arcsize="0.166666666666667">
            <v:path/>
            <v:fill focussize="0,0"/>
            <v:stroke/>
            <v:imagedata o:title=""/>
            <o:lock v:ext="edit"/>
            <v:textbox>
              <w:txbxContent>
                <w:p>
                  <w:pPr>
                    <w:rPr>
                      <w:rFonts w:hint="eastAsia"/>
                    </w:rPr>
                  </w:pPr>
                  <w:r>
                    <w:rPr>
                      <w:rFonts w:hint="eastAsia"/>
                    </w:rPr>
                    <w:t>申请：申请机关提出申请并提交相关资料</w:t>
                  </w:r>
                </w:p>
              </w:txbxContent>
            </v:textbox>
          </v:roundrect>
        </w:pi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C3C56"/>
    <w:rsid w:val="00442104"/>
    <w:rsid w:val="004C3C56"/>
    <w:rsid w:val="006C1640"/>
    <w:rsid w:val="008861BE"/>
    <w:rsid w:val="00BF582F"/>
    <w:rsid w:val="00DB3444"/>
    <w:rsid w:val="00DD25BB"/>
    <w:rsid w:val="1B860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5"/>
        <o:r id="V:Rule2" type="connector" idref="#_x0000_s1036"/>
        <o:r id="V:Rule3" type="connector" idref="#_x0000_s1037"/>
        <o:r id="V:Rule4" type="connector" idref="#_x0000_s1038"/>
        <o:r id="V:Rule5" type="connector" idref="#_x0000_s1039"/>
        <o:r id="V:Rule6" type="connector" idref="#_x0000_s1040"/>
        <o:r id="V:Rule7" type="connector" idref="#_x0000_s1041"/>
        <o:r id="V:Rule8" type="connector" idref="#_x0000_s1042"/>
        <o:r id="V:Rule9" type="connector" idref="#_x0000_s1043"/>
        <o:r id="V:Rule10" type="connector" idref="#_x0000_s1044"/>
        <o:r id="V:Rule11" type="connector" idref="#_x0000_s1045"/>
        <o:r id="V:Rule12" type="connector" idref="#_x0000_s104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6"/>
    <customShpInfo spid="_x0000_s1043"/>
    <customShpInfo spid="_x0000_s1045"/>
    <customShpInfo spid="_x0000_s1044"/>
    <customShpInfo spid="_x0000_s1034"/>
    <customShpInfo spid="_x0000_s1033"/>
    <customShpInfo spid="_x0000_s1042"/>
    <customShpInfo spid="_x0000_s1039"/>
    <customShpInfo spid="_x0000_s1041"/>
    <customShpInfo spid="_x0000_s1040"/>
    <customShpInfo spid="_x0000_s1027"/>
    <customShpInfo spid="_x0000_s1038"/>
    <customShpInfo spid="_x0000_s1037"/>
    <customShpInfo spid="_x0000_s1035"/>
    <customShpInfo spid="_x0000_s1036"/>
    <customShpInfo spid="_x0000_s1031"/>
    <customShpInfo spid="_x0000_s1029"/>
    <customShpInfo spid="_x0000_s1028"/>
    <customShpInfo spid="_x0000_s1030"/>
    <customShpInfo spid="_x0000_s103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Words>
  <Characters>22</Characters>
  <Lines>1</Lines>
  <Paragraphs>1</Paragraphs>
  <TotalTime>32</TotalTime>
  <ScaleCrop>false</ScaleCrop>
  <LinksUpToDate>false</LinksUpToDate>
  <CharactersWithSpaces>24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2021-05-14T09:31:00Z</dcterms:created>
  <dc:creator>米 捷</dc:creator>
  <cp:lastModifiedBy>Temptationら</cp:lastModifiedBy>
  <dcterms:modified xsi:type="dcterms:W3CDTF">2021-05-17T03:21:51Z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5117CC28A7CE418CBBA52B0CD84780B8</vt:lpwstr>
  </property>
</Properties>
</file>