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交城县档案局对机关文件材料</w:t>
      </w:r>
    </w:p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归档范围和文书档案保管期限表的审查</w:t>
      </w:r>
    </w:p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职权运行流程图</w:t>
      </w:r>
    </w:p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</w:p>
    <w:p/>
    <w:p/>
    <w:p>
      <w:pPr>
        <w:rPr>
          <w:rFonts w:hint="eastAsia"/>
        </w:rPr>
      </w:pPr>
      <w:r>
        <w:rPr>
          <w:rFonts w:hint="eastAsia"/>
        </w:rPr>
        <w:pict>
          <v:shape id="_x0000_s1046" o:spid="_x0000_s1046" o:spt="32" type="#_x0000_t32" style="position:absolute;left:0pt;margin-left:344.35pt;margin-top:404.7pt;height:29.25pt;width:0.75pt;z-index:25167974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hint="eastAsia"/>
        </w:rPr>
        <w:pict>
          <v:shape id="_x0000_s1043" o:spid="_x0000_s1043" o:spt="32" type="#_x0000_t32" style="position:absolute;left:0pt;flip:y;margin-left:97.6pt;margin-top:404.7pt;height:2.25pt;width:247.5pt;z-index:251676672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hint="eastAsia"/>
        </w:rPr>
        <w:pict>
          <v:shape id="_x0000_s1045" o:spid="_x0000_s1045" o:spt="32" type="#_x0000_t32" style="position:absolute;left:0pt;margin-left:96.8pt;margin-top:406.95pt;height:28.8pt;width:0.8pt;z-index:25167872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hint="eastAsia"/>
        </w:rPr>
        <w:pict>
          <v:shape id="_x0000_s1044" o:spid="_x0000_s1044" o:spt="32" type="#_x0000_t32" style="position:absolute;left:0pt;margin-left:219pt;margin-top:370.2pt;height:36pt;width:0.75pt;z-index:251677696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hint="eastAsia"/>
        </w:rPr>
        <w:pict>
          <v:roundrect id="_x0000_s1034" o:spid="_x0000_s1034" o:spt="2" style="position:absolute;left:0pt;margin-left:286.5pt;margin-top:432.45pt;height:76.5pt;width:116.25pt;z-index:251667456;mso-width-relative:page;mso-height-relative:page;" coordsize="21600,21600" arcsize="0.166666666666667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不同意：出具书面修改意见，并退回申请单位相关材料，将有关材料退档</w:t>
                  </w:r>
                </w:p>
              </w:txbxContent>
            </v:textbox>
          </v:roundrect>
        </w:pict>
      </w:r>
      <w:r>
        <w:rPr>
          <w:rFonts w:hint="eastAsia"/>
        </w:rPr>
        <w:pict>
          <v:roundrect id="_x0000_s1033" o:spid="_x0000_s1033" o:spt="2" style="position:absolute;left:0pt;margin-left:37.5pt;margin-top:435pt;height:71.25pt;width:116.25pt;z-index:251666432;mso-width-relative:page;mso-height-relative:page;" coordsize="21600,21600" arcsize="0.166666666666667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同意：做出准予实施书面复函，将有关材料整理归档</w:t>
                  </w:r>
                </w:p>
              </w:txbxContent>
            </v:textbox>
          </v:roundrect>
        </w:pict>
      </w:r>
      <w:r>
        <w:rPr>
          <w:rFonts w:hint="eastAsia"/>
        </w:rPr>
        <w:pict>
          <v:shape id="_x0000_s1042" o:spid="_x0000_s1042" o:spt="32" type="#_x0000_t32" style="position:absolute;left:0pt;margin-left:265.5pt;margin-top:105.45pt;height:0pt;width:18.75pt;z-index:251675648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hint="eastAsia"/>
        </w:rPr>
        <w:pict>
          <v:shape id="_x0000_s1039" o:spid="_x0000_s1039" o:spt="32" type="#_x0000_t32" style="position:absolute;left:0pt;margin-left:101.25pt;margin-top:104.7pt;height:66.3pt;width:1.5pt;z-index:25167257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hint="eastAsia"/>
        </w:rPr>
        <w:pict>
          <v:shape id="_x0000_s1041" o:spid="_x0000_s1041" o:spt="32" type="#_x0000_t32" style="position:absolute;left:0pt;flip:y;margin-left:102.75pt;margin-top:104.7pt;height:0.75pt;width:63.75pt;z-index:251674624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hint="eastAsia"/>
        </w:rPr>
        <w:pict>
          <v:shape id="_x0000_s1040" o:spid="_x0000_s1040" o:spt="32" type="#_x0000_t32" style="position:absolute;left:0pt;margin-left:284.25pt;margin-top:104.7pt;height:58.8pt;width:0.75pt;z-index:25167360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hint="eastAsia"/>
        </w:rPr>
        <w:pict>
          <v:roundrect id="_x0000_s1027" o:spid="_x0000_s1027" o:spt="2" style="position:absolute;left:0pt;margin-left:243.75pt;margin-top:162.75pt;height:58.5pt;width:81pt;z-index:251660288;mso-width-relative:page;mso-height-relative:page;" coordsize="21600,21600" arcsize="0.166666666666667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材料不全退回补正并一次性告知</w:t>
                  </w:r>
                </w:p>
              </w:txbxContent>
            </v:textbox>
          </v:roundrect>
        </w:pict>
      </w:r>
      <w:r>
        <w:rPr>
          <w:rFonts w:hint="eastAsia"/>
        </w:rPr>
        <w:pict>
          <v:shape id="_x0000_s1038" o:spid="_x0000_s1038" o:spt="32" type="#_x0000_t32" style="position:absolute;left:0pt;margin-left:270pt;margin-top:16.95pt;height:0pt;width:36.75pt;z-index:25167155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hint="eastAsia"/>
        </w:rPr>
        <w:pict>
          <v:shape id="_x0000_s1037" o:spid="_x0000_s1037" o:spt="32" type="#_x0000_t32" style="position:absolute;left:0pt;margin-left:218.25pt;margin-top:296.25pt;height:29.7pt;width:0.75pt;z-index:251670528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hint="eastAsia"/>
        </w:rPr>
        <w:pict>
          <v:shape id="_x0000_s1035" o:spid="_x0000_s1035" o:spt="32" type="#_x0000_t32" style="position:absolute;left:0pt;margin-left:215.25pt;margin-top:40.8pt;height:43.95pt;width:0pt;z-index:25166848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hint="eastAsia"/>
        </w:rPr>
        <w:pict>
          <v:shape id="_x0000_s1036" o:spid="_x0000_s1036" o:spt="32" type="#_x0000_t32" style="position:absolute;left:0pt;margin-left:216.75pt;margin-top:128.25pt;height:97.2pt;width:0pt;z-index:25166950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bookmarkStart w:id="0" w:name="_GoBack"/>
      <w:bookmarkEnd w:id="0"/>
      <w:r>
        <w:rPr>
          <w:rFonts w:hint="eastAsia"/>
        </w:rPr>
        <w:pict>
          <v:roundrect id="_x0000_s1031" o:spid="_x0000_s1031" o:spt="2" style="position:absolute;left:0pt;margin-left:306.75pt;margin-top:0.75pt;height:159pt;width:130.5pt;z-index:251664384;mso-width-relative:page;mso-height-relative:page;" coordsize="21600,21600" arcsize="0.166666666666667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</w:rPr>
                    <w:t>申请材料：1、申请函需有申请单位法人签字2、申请单位编制《</w:t>
                  </w:r>
                  <w:r>
                    <w:rPr>
                      <w:rFonts w:hint="eastAsia"/>
                      <w:lang w:eastAsia="zh-CN"/>
                    </w:rPr>
                    <w:t>文件材料归档范围和文书档案保管期限表</w:t>
                  </w:r>
                  <w:r>
                    <w:rPr>
                      <w:rFonts w:hint="eastAsia"/>
                    </w:rPr>
                    <w:t>》；3、编制《</w:t>
                  </w:r>
                  <w:r>
                    <w:rPr>
                      <w:rFonts w:hint="eastAsia"/>
                      <w:lang w:eastAsia="zh-CN"/>
                    </w:rPr>
                    <w:t>文件</w:t>
                  </w:r>
                  <w:r>
                    <w:rPr>
                      <w:rFonts w:hint="eastAsia"/>
                    </w:rPr>
                    <w:t>材料归档范围和文书档案保管期限表》的佐证</w:t>
                  </w:r>
                  <w:r>
                    <w:rPr>
                      <w:rFonts w:hint="eastAsia"/>
                      <w:lang w:eastAsia="zh-CN"/>
                    </w:rPr>
                    <w:t>材料</w:t>
                  </w:r>
                </w:p>
              </w:txbxContent>
            </v:textbox>
          </v:roundrect>
        </w:pict>
      </w:r>
      <w:r>
        <w:rPr>
          <w:rFonts w:hint="eastAsia"/>
        </w:rPr>
        <w:pict>
          <v:roundrect id="_x0000_s1029" o:spid="_x0000_s1029" o:spt="2" style="position:absolute;left:0pt;margin-left:63pt;margin-top:171pt;height:43.5pt;width:82.5pt;z-index:251662336;mso-width-relative:page;mso-height-relative:page;" coordsize="21600,21600" arcsize="0.166666666666667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不属于本部门职权不予受理</w:t>
                  </w:r>
                </w:p>
              </w:txbxContent>
            </v:textbox>
          </v:roundrect>
        </w:pict>
      </w:r>
      <w:r>
        <w:rPr>
          <w:rFonts w:hint="eastAsia"/>
        </w:rPr>
        <w:pict>
          <v:roundrect id="_x0000_s1028" o:spid="_x0000_s1028" o:spt="2" style="position:absolute;left:0pt;margin-left:165.75pt;margin-top:84.75pt;height:43.5pt;width:99pt;z-index:251661312;mso-width-relative:page;mso-height-relative:page;" coordsize="21600,21600" arcsize="0.166666666666667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受理：档案室受理</w:t>
                  </w:r>
                </w:p>
              </w:txbxContent>
            </v:textbox>
          </v:roundrect>
        </w:pict>
      </w:r>
      <w:r>
        <w:rPr>
          <w:rFonts w:hint="eastAsia"/>
        </w:rPr>
        <w:pict>
          <v:roundrect id="_x0000_s1030" o:spid="_x0000_s1030" o:spt="2" style="position:absolute;left:0pt;margin-left:150.75pt;margin-top:226.5pt;height:69.75pt;width:134.25pt;z-index:251663360;mso-width-relative:page;mso-height-relative:page;" coordsize="21600,21600" arcsize="0.166666666666667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审查：档案室受理审查材料，并形成初稿意见报办公室领导</w:t>
                  </w:r>
                </w:p>
              </w:txbxContent>
            </v:textbox>
          </v:roundrect>
        </w:pict>
      </w:r>
      <w:r>
        <w:rPr>
          <w:rFonts w:hint="eastAsia"/>
        </w:rPr>
        <w:pict>
          <v:roundrect id="_x0000_s1032" o:spid="_x0000_s1032" o:spt="2" style="position:absolute;left:0pt;margin-left:127.5pt;margin-top:327.75pt;height:43.5pt;width:180.75pt;z-index:251665408;mso-width-relative:page;mso-height-relative:page;" coordsize="21600,21600" arcsize="0.166666666666667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决定：办公室领导做出终审决定</w:t>
                  </w:r>
                </w:p>
              </w:txbxContent>
            </v:textbox>
          </v:roundrect>
        </w:pict>
      </w:r>
      <w:r>
        <w:rPr>
          <w:rFonts w:hint="eastAsia"/>
        </w:rPr>
        <w:pict>
          <v:roundrect id="_x0000_s1026" o:spid="_x0000_s1026" o:spt="2" style="position:absolute;left:0pt;margin-left:153.75pt;margin-top:-3.75pt;height:43.5pt;width:116.25pt;z-index:251659264;mso-width-relative:page;mso-height-relative:page;" coordsize="21600,21600" arcsize="0.166666666666667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申请：申请机关提出申请并提交相关资料</w:t>
                  </w:r>
                </w:p>
              </w:txbxContent>
            </v:textbox>
          </v:roundrect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C3C56"/>
    <w:rsid w:val="004C3C56"/>
    <w:rsid w:val="006C1640"/>
    <w:rsid w:val="008861BE"/>
    <w:rsid w:val="00BF582F"/>
    <w:rsid w:val="00DB3444"/>
    <w:rsid w:val="00DD25BB"/>
    <w:rsid w:val="1B8608F7"/>
    <w:rsid w:val="29872BE7"/>
    <w:rsid w:val="2A6D5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35"/>
        <o:r id="V:Rule2" type="connector" idref="#_x0000_s1036"/>
        <o:r id="V:Rule3" type="connector" idref="#_x0000_s1037"/>
        <o:r id="V:Rule4" type="connector" idref="#_x0000_s1038"/>
        <o:r id="V:Rule5" type="connector" idref="#_x0000_s1039"/>
        <o:r id="V:Rule6" type="connector" idref="#_x0000_s1040"/>
        <o:r id="V:Rule7" type="connector" idref="#_x0000_s1041"/>
        <o:r id="V:Rule8" type="connector" idref="#_x0000_s1042"/>
        <o:r id="V:Rule9" type="connector" idref="#_x0000_s1043"/>
        <o:r id="V:Rule10" type="connector" idref="#_x0000_s1044"/>
        <o:r id="V:Rule11" type="connector" idref="#_x0000_s1045"/>
        <o:r id="V:Rule12" type="connector" idref="#_x0000_s1046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6"/>
    <customShpInfo spid="_x0000_s1043"/>
    <customShpInfo spid="_x0000_s1045"/>
    <customShpInfo spid="_x0000_s1044"/>
    <customShpInfo spid="_x0000_s1034"/>
    <customShpInfo spid="_x0000_s1033"/>
    <customShpInfo spid="_x0000_s1042"/>
    <customShpInfo spid="_x0000_s1039"/>
    <customShpInfo spid="_x0000_s1041"/>
    <customShpInfo spid="_x0000_s1040"/>
    <customShpInfo spid="_x0000_s1027"/>
    <customShpInfo spid="_x0000_s1038"/>
    <customShpInfo spid="_x0000_s1037"/>
    <customShpInfo spid="_x0000_s1035"/>
    <customShpInfo spid="_x0000_s1036"/>
    <customShpInfo spid="_x0000_s1031"/>
    <customShpInfo spid="_x0000_s1029"/>
    <customShpInfo spid="_x0000_s1028"/>
    <customShpInfo spid="_x0000_s1030"/>
    <customShpInfo spid="_x0000_s1032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</Words>
  <Characters>22</Characters>
  <Lines>1</Lines>
  <Paragraphs>1</Paragraphs>
  <TotalTime>34</TotalTime>
  <ScaleCrop>false</ScaleCrop>
  <LinksUpToDate>false</LinksUpToDate>
  <CharactersWithSpaces>24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2021-05-14T09:31:00Z</dcterms:created>
  <dc:creator>米 捷</dc:creator>
  <cp:lastModifiedBy>Temptationら</cp:lastModifiedBy>
  <dcterms:modified xsi:type="dcterms:W3CDTF">2021-05-17T03:25:59Z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5117CC28A7CE418CBBA52B0CD84780B8</vt:lpwstr>
  </property>
</Properties>
</file>