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-4067175</wp:posOffset>
                </wp:positionH>
                <wp:positionV relativeFrom="paragraph">
                  <wp:posOffset>-8890</wp:posOffset>
                </wp:positionV>
                <wp:extent cx="3835400" cy="5220970"/>
                <wp:effectExtent l="0" t="0" r="12700" b="177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2209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- 22 -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0.25pt;margin-top:-0.7pt;height:411.1pt;width:302pt;z-index:-251657216;mso-width-relative:page;mso-height-relative:page;" fillcolor="#FFFFFF" filled="t" stroked="f" coordsize="21600,21600" o:gfxdata="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UOdbNoAAAALAQAADwAAAAAAAAABACAAAAAi&#10;AAAAZHJzL2Rvd25yZXYueG1sUEsBAhQAFAAAAAgAh07iQHJrcl0IAgAAFwQAAA4AAAAAAAAAAQAg&#10;AAAAKQ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- 22 -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2024年县政府领导干部安全生产重点工作任务清单</w:t>
      </w:r>
    </w:p>
    <w:p>
      <w:pPr>
        <w:bidi w:val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pPr w:leftFromText="180" w:rightFromText="180" w:vertAnchor="text" w:horzAnchor="page" w:tblpXSpec="center" w:tblpY="223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930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鹏</w:t>
            </w: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1.每季度至少召开1次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政府常务会议，研究部署安全生产重点工作，解决安全生产突出问题。每季度至少督导调研1次全县安全生产工作，研究解决安全生产重大问题。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2.主持制定县政府领导班子成员年度安全生产重点工作责任清单，并定期检查考核，督促县政府领导将安全生产工作与分管工作同时安排部署，同时组织实施，同时监督检查。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3.统筹发展和安全，把安全生产纳入县政府重点工作任务和政府工作报告的重要内容，组织制定全县安全生产专项规划并纳入国民经济和社会发展规划，向县人代会以及县人大常委会报告安全生产工作情况。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4.统筹推进全县安全生产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，部署开展安全生产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行动，构建全县安全生产风险分级管控和隐患排查治理预防工作机制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5.加大安全生产投入，确保安全生产专项资金与县财政收入保持同步增长，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推进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高素质专业化安全监管执法队伍建设。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斌</w:t>
            </w: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1.推动建立完善安全生产责任体系，组织制定县政府领导班子成员年度安全生产重点工作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清单。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2.组织县安委会日常工作，定期向县委常委会汇报安全生产工作，每月至少组织召开一次县安委会全体会议或专题会议，研判分析形势，制定贯彻党中央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国务院关于安全生产的决策部署和指示精神，安全生产方针政策、法律法规，以及省委、省政府，市委、市政府和县委、县政府关于安全生产工作要求的具体措施，统筹推进工作落实。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3.督促实施安全生产检查、督查、巡查、考核等工作，每月带队调研检查安全生产工作不少于1次，协调解决重点难点问题。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4.督促推进全县安全生产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工作，部署开展安全生产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专项整治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行动，推动构建全县安全生产风险分级管控和隐患排查治理预防工作机制。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5,指导开展“安全宣传月”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消防安全月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等宣传教育和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党政领导干部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安全培训工作;推进分管领域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安全生产专项整治和专项行动工作。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p>
      <w:pPr>
        <w:bidi w:val="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-4124325</wp:posOffset>
                </wp:positionH>
                <wp:positionV relativeFrom="paragraph">
                  <wp:posOffset>5092700</wp:posOffset>
                </wp:positionV>
                <wp:extent cx="3835400" cy="792480"/>
                <wp:effectExtent l="0" t="0" r="12700" b="76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792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- 23 -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4.75pt;margin-top:401pt;height:62.4pt;width:302pt;z-index:-251656192;mso-width-relative:page;mso-height-relative:page;" fillcolor="#FFFFFF" filled="t" stroked="f" coordsize="21600,21600" o:gfxdata="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Q7A3dsAAAAMAQAADwAAAAAAAAABACAAAAAi&#10;AAAAZHJzL2Rvd25yZXYueG1sUEsBAhQAFAAAAAgAh07iQPd/osMHAgAAFgQAAA4AAAAAAAAAAQAg&#10;AAAAKgEAAGRycy9lMm9Eb2MueG1sUEsFBgAAAAAGAAYAWQEAAKM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- 23 -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Spec="center" w:tblpY="122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-4018915</wp:posOffset>
                      </wp:positionH>
                      <wp:positionV relativeFrom="paragraph">
                        <wp:posOffset>-92710</wp:posOffset>
                      </wp:positionV>
                      <wp:extent cx="3835400" cy="5220970"/>
                      <wp:effectExtent l="0" t="0" r="12700" b="1778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52209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- 24 -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6.45pt;margin-top:-7.3pt;height:411.1pt;width:302pt;z-index:-251655168;mso-width-relative:page;mso-height-relative:page;" fillcolor="#FFFFFF" filled="t" stroked="f" coordsize="21600,21600" o:gfxdata="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RL1Nt9sAAAAMAQAADwAAAAAAAAABACAAAAAi&#10;AAAAZHJzL2Rvd25yZXYueG1sUEsBAhQAFAAAAAgAh07iQCQYAEIHAgAAFwQAAA4AAAAAAAAAAQAg&#10;AAAAKgEAAGRycy9lMm9Eb2MueG1sUEsFBgAAAAAGAAYAWQEAAKM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- 24 -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1.督促推进分管行业领域安全生产工作，每季度召开1次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分管领域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安全生产专题会议研判分析形势，制定贯彻党中央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2.督促指导分管部门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按照“三管三必须”落实安全生产监管责任、制定部门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领导班子安全生产责任清单，部署开展分管行业安全生产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专项整治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行动，推动构建安全生产风险分级管控和隐患排查治理预防工作机制。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3.每月带队调研检查安全生产工作不少于1次，协调解决重点难点问题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4.推进分管领域安全生产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专项整治工作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tbl>
      <w:tblPr>
        <w:tblStyle w:val="4"/>
        <w:tblpPr w:leftFromText="180" w:rightFromText="180" w:vertAnchor="text" w:horzAnchor="page" w:tblpXSpec="center" w:tblpY="140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-4076065</wp:posOffset>
                      </wp:positionH>
                      <wp:positionV relativeFrom="paragraph">
                        <wp:posOffset>4997450</wp:posOffset>
                      </wp:positionV>
                      <wp:extent cx="3835400" cy="792480"/>
                      <wp:effectExtent l="0" t="0" r="12700" b="762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7924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- 25 -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0.95pt;margin-top:393.5pt;height:62.4pt;width:302pt;z-index:-251654144;mso-width-relative:page;mso-height-relative:page;" fillcolor="#FFFFFF" filled="t" stroked="f" coordsize="21600,21600" o:gfxdata="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uex4dsAAAAMAQAADwAAAAAAAAABACAAAAAi&#10;AAAAZHJzL2Rvd25yZXYueG1sUEsBAhQAFAAAAAgAh07iQEnwmGYHAgAAFgQAAA4AAAAAAAAAAQAg&#10;AAAAKgEAAGRycy9lMm9Eb2MueG1sUEsFBgAAAAAGAAYAWQEAAKM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1.督促推进分管行业领域安全生产工作，每季度召开1次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分管领域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安全生产专题会议，研判分析形势，制定贯彻党中央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国务院关于安全生产的决策部署和指示精神，安全生产方针政策、法律法规，以及省委、省政府，市委、市政府和县委、县政府关于安全生产工作要求的具体措施，统筹推进工作落实。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2.督促指导分管部门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按照“三管三必须”落实安全生产监管责任、制定部门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领导班子安全生产责任清单，部署开展分管行业安全生产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隐患排查和专项整治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行动，推动构建全县安全生产风险分级管控和隐患排查治理预防工作机制。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3.每月带队调研检查安全生产工作不少于1次，协调解决重点难点问题。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4.推进分管领域安全生产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三年行动和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tbl>
      <w:tblPr>
        <w:tblStyle w:val="4"/>
        <w:tblpPr w:leftFromText="180" w:rightFromText="180" w:vertAnchor="text" w:horzAnchor="page" w:tblpXSpec="center" w:tblpY="343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-4018915</wp:posOffset>
                      </wp:positionH>
                      <wp:positionV relativeFrom="paragraph">
                        <wp:posOffset>-233045</wp:posOffset>
                      </wp:positionV>
                      <wp:extent cx="3835400" cy="5220970"/>
                      <wp:effectExtent l="0" t="0" r="12700" b="1778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52209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- 26 -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6.45pt;margin-top:-18.35pt;height:411.1pt;width:302pt;z-index:-251653120;mso-width-relative:page;mso-height-relative:page;" fillcolor="#FFFFFF" filled="t" stroked="f" coordsize="21600,21600" o:gfxdata="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foT/62gAAAAwBAAAPAAAAAAAAAAEAIAAAACIA&#10;AABkcnMvZG93bnJldi54bWxQSwECFAAUAAAACACHTuJAcDlMSwcCAAAXBAAADgAAAAAAAAABACAA&#10;AAApAQAAZHJzL2Uyb0RvYy54bWxQSwUGAAAAAAYABgBZAQAAogUAAAAA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- 26 -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颖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1.督促推进分管行业领域安全生产工作，每季度召开1次安全生产专题会议，研判分析形势，制定贯彻党中央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国务院关于安全生产的决策部署和指示精神，安全生产方针政策、法律法规，以及省委、省政府，市委、市政府和县委、县政府关于安全生产工作要求的具体措施，统筹推进工作落实。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2.督促指导分管部门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按照“三管三必须”落实安全生产监管责任、制定部门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领导班子安全生产责任清单，部署开展分管行业安全生产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行动，推动构建全县安全生产风险分级管控和隐患排查治理预防工作机制。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3.每月带队调研检查安全生产工作不少于1次，协调解决重点难点问题。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4.推进分管领域安全生产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tbl>
      <w:tblPr>
        <w:tblStyle w:val="4"/>
        <w:tblpPr w:leftFromText="180" w:rightFromText="180" w:vertAnchor="text" w:horzAnchor="page" w:tblpXSpec="center" w:tblpY="462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-4076065</wp:posOffset>
                      </wp:positionH>
                      <wp:positionV relativeFrom="paragraph">
                        <wp:posOffset>4792980</wp:posOffset>
                      </wp:positionV>
                      <wp:extent cx="3835400" cy="792480"/>
                      <wp:effectExtent l="0" t="0" r="12700" b="762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79248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- 27 -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20.95pt;margin-top:377.4pt;height:62.4pt;width:302pt;z-index:-251652096;mso-width-relative:page;mso-height-relative:page;" fillcolor="#FFFFFF" filled="t" stroked="f" coordsize="21600,21600" o:gfxdata="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p9LLtsAAAAMAQAADwAAAAAAAAABACAAAAAi&#10;AAAAZHJzL2Rvd25yZXYueG1sUEsBAhQAFAAAAAgAh07iQBx3XrMHAgAAFgQAAA4AAAAAAAAAAQAg&#10;AAAAKgEAAGRycy9lMm9Eb2MueG1sUEsFBgAAAAAGAAYAWQEAAKM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- 27 -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8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1.督促推进分管行业领域安全生产工作，每季度召开1次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分管领域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安全生产专题会议，研判分析形势，制定贯彻党中央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国务院关于安全生产的决策部署和指示精神，安全生产方针政策、法律法规，以及省委、省政府，市委、市政府和县委、县政府关于安全生产工作要求的具体措施，统筹推进工作落实。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2.督促指导分管部门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按照“三管三必须”落实安全生产监管责任、制定部门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领导班子安全生产责任清单，部署开展分管行业安全生产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行动，推动构建全县安全生产风险分级管控和隐患排查治理预防工作机制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3.每月带队调研检查安全生产工作不少于1次，协调解决重点难点问题。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4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4.推进分管领域安全生产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tbl>
      <w:tblPr>
        <w:tblStyle w:val="4"/>
        <w:tblpPr w:leftFromText="180" w:rightFromText="180" w:vertAnchor="text" w:horzAnchor="page" w:tblpXSpec="center" w:tblpY="417"/>
        <w:tblOverlap w:val="never"/>
        <w:tblW w:w="13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942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-4018915</wp:posOffset>
                      </wp:positionH>
                      <wp:positionV relativeFrom="paragraph">
                        <wp:posOffset>-280035</wp:posOffset>
                      </wp:positionV>
                      <wp:extent cx="3835400" cy="5220970"/>
                      <wp:effectExtent l="0" t="0" r="12700" b="1778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5400" cy="52209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/>
                                <a:tileRect/>
                              </a:gradFill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- 28 -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6.45pt;margin-top:-22.05pt;height:411.1pt;width:302pt;z-index:-251651072;mso-width-relative:page;mso-height-relative:page;" fillcolor="#FFFFFF" filled="t" stroked="f" coordsize="21600,21600" o:gfxdata="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ZJ/r9sAAAAMAQAADwAAAAAAAAABACAAAAAi&#10;AAAAZHJzL2Rvd25yZXYueG1sUEsBAhQAFAAAAAgAh07iQIxamFAHAgAAFwQAAA4AAAAAAAAAAQAg&#10;AAAAKgEAAGRycy9lMm9Eb2MueG1sUEsFBgAAAAAGAAYAWQEAAKMFAAAAAA==&#10;">
                      <v:fill type="gradient" on="t" color2="#FFFFFF" angle="90" focus="100%" focussize="0,0">
                        <o:fill type="gradientUnscaled" v:ext="backwardCompatible"/>
                      </v:fill>
                      <v:stroke on="f" weight="1.2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- 28 -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重点工作任务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1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杰</w:t>
            </w: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1.督促推进分管行业领域安全生产工作，每季度召开1次安全生产专题会议，研判分析形势，制定贯彻党中央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国务院关于安全生产的决策部署和指示精神，安全生产方针政策、法律法规，以及省委、省政府，市委、市政府和县委、县政府关于安全生产工作要求的具体措施，统筹推进工作落实。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2.督促指导分管部门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按照“三管三必须”落实安全生产监管责任、制定部门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领导班子安全生产责任清单，部署开展分管行业安全生产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专项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行动，推动构建全县安全生产风险分级管控和隐患排查治理预防工作机制。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3.每月带队调研检查安全生产工作不少于1次，协调解决重点难点问题。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每月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39" w:hRule="atLeast"/>
          <w:jc w:val="center"/>
        </w:trPr>
        <w:tc>
          <w:tcPr>
            <w:tcW w:w="11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4.推进分管领域安全生产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治本攻坚三年行动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专项整治工作。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  <w:t>年12月31日前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lNjBjZjMyNTY2NDcwMTBmMGY1NDhkOWRiMmMwZjIifQ=="/>
    <w:docVar w:name="KSO_WPS_MARK_KEY" w:val="fdbb51de-ef5d-44ec-b112-0352f7822031"/>
  </w:docVars>
  <w:rsids>
    <w:rsidRoot w:val="7D5B0B4B"/>
    <w:rsid w:val="00F523FB"/>
    <w:rsid w:val="025E3202"/>
    <w:rsid w:val="05504736"/>
    <w:rsid w:val="0B7E024F"/>
    <w:rsid w:val="0D190642"/>
    <w:rsid w:val="0F985657"/>
    <w:rsid w:val="0FFB4763"/>
    <w:rsid w:val="117556CB"/>
    <w:rsid w:val="132316DC"/>
    <w:rsid w:val="17105BFE"/>
    <w:rsid w:val="18B2778A"/>
    <w:rsid w:val="19575C3B"/>
    <w:rsid w:val="19D779B0"/>
    <w:rsid w:val="1A1E488E"/>
    <w:rsid w:val="1C913B5A"/>
    <w:rsid w:val="230C5CE8"/>
    <w:rsid w:val="282074C9"/>
    <w:rsid w:val="294C32E2"/>
    <w:rsid w:val="29842A7C"/>
    <w:rsid w:val="2B255B99"/>
    <w:rsid w:val="2DEA4E78"/>
    <w:rsid w:val="2E593038"/>
    <w:rsid w:val="35D05A62"/>
    <w:rsid w:val="36633A19"/>
    <w:rsid w:val="3C2854E9"/>
    <w:rsid w:val="3DBB413B"/>
    <w:rsid w:val="3EF71319"/>
    <w:rsid w:val="422E7D02"/>
    <w:rsid w:val="4296401C"/>
    <w:rsid w:val="46E04ACE"/>
    <w:rsid w:val="47745A86"/>
    <w:rsid w:val="49115557"/>
    <w:rsid w:val="4ABB2762"/>
    <w:rsid w:val="4C433C79"/>
    <w:rsid w:val="4D9E2555"/>
    <w:rsid w:val="4DA37C02"/>
    <w:rsid w:val="4F1B24A1"/>
    <w:rsid w:val="57AD28EF"/>
    <w:rsid w:val="5E167440"/>
    <w:rsid w:val="5E203E1A"/>
    <w:rsid w:val="602F356E"/>
    <w:rsid w:val="606721D5"/>
    <w:rsid w:val="60E47381"/>
    <w:rsid w:val="61FF7300"/>
    <w:rsid w:val="653D1756"/>
    <w:rsid w:val="65B5753E"/>
    <w:rsid w:val="65DC04C1"/>
    <w:rsid w:val="669929BC"/>
    <w:rsid w:val="69513A22"/>
    <w:rsid w:val="69F764C9"/>
    <w:rsid w:val="6CB00A5F"/>
    <w:rsid w:val="6CF070AE"/>
    <w:rsid w:val="6F1F0BF9"/>
    <w:rsid w:val="6F5953DE"/>
    <w:rsid w:val="72031631"/>
    <w:rsid w:val="767A306F"/>
    <w:rsid w:val="778A2D4A"/>
    <w:rsid w:val="7B454A69"/>
    <w:rsid w:val="7C596A1E"/>
    <w:rsid w:val="7D5B0B4B"/>
    <w:rsid w:val="7F6D27E0"/>
    <w:rsid w:val="7F6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  <w:rPr>
      <w:rFonts w:ascii="Calibri" w:hAnsi="Calibri" w:eastAsia="宋体" w:cs="Arial"/>
      <w:sz w:val="21"/>
      <w:szCs w:val="2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2489</Words>
  <Characters>2607</Characters>
  <Lines>0</Lines>
  <Paragraphs>0</Paragraphs>
  <TotalTime>0</TotalTime>
  <ScaleCrop>false</ScaleCrop>
  <LinksUpToDate>false</LinksUpToDate>
  <CharactersWithSpaces>2607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2024-03-12T00:46:00Z</dcterms:created>
  <dc:creator>雪诺</dc:creator>
  <cp:lastModifiedBy>Administrator</cp:lastModifiedBy>
  <cp:lastPrinted>2024-03-12T01:30:00Z</cp:lastPrinted>
  <dcterms:modified xsi:type="dcterms:W3CDTF">2024-03-21T08:33:08Z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06C4E1AE86234537BECD209D265485D5_11</vt:lpwstr>
  </property>
</Properties>
</file>