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-4345940</wp:posOffset>
                </wp:positionH>
                <wp:positionV relativeFrom="page">
                  <wp:posOffset>965835</wp:posOffset>
                </wp:positionV>
                <wp:extent cx="3835400" cy="5220970"/>
                <wp:effectExtent l="0" t="0" r="12700" b="1778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- 34 -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2.2pt;margin-top:76.05pt;height:411.1pt;width:302pt;mso-position-vertical-relative:page;z-index:-251655168;mso-width-relative:page;mso-height-relative:page;" fillcolor="#FFFFFF" filled="t" stroked="f" coordsize="21600,21600" o:gfxdata="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qqN5j2wAAAAwBAAAPAAAAAAAAAAEAIAAA&#10;ACIAAABkcnMvZG93bnJldi54bWxQSwECFAAUAAAACACHTuJAAzcHHQkCAAAZBAAADgAAAAAAAAAB&#10;ACAAAAAqAQAAZHJzL2Uyb0RvYy54bWxQSwUGAAAAAAYABgBZAQAApQ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- 34 -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交城县2023年巩固脱贫成果衔接乡村振兴资金安排建设项目表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—人居环境综合整治项目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3"/>
        <w:tblW w:w="14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90"/>
        <w:gridCol w:w="720"/>
        <w:gridCol w:w="720"/>
        <w:gridCol w:w="1410"/>
        <w:gridCol w:w="2565"/>
        <w:gridCol w:w="1260"/>
        <w:gridCol w:w="975"/>
        <w:gridCol w:w="960"/>
        <w:gridCol w:w="2355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项目主管部门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项目性质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主要建设任务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资金规模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补助标准及绩效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人居环境综合整治项目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794.3889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夏家营村人居环境提质工程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对村内混凝土排水管网改造5400米、220座混凝土雨水口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10.9567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提升人居环境，便利村民生活，增强村民的宜居感和幸福感。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庞泉沟镇人居环境综合整治项目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庞泉沟镇各村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购置路灯360盏、垃圾三轮车20辆、绿皮垃圾桶435个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申请财政扶贫资金197.05万元，环境卫生得到改善，提升庞泉沟景区知名度，提升旅游年收入，百姓安居乐业，社会稳定健康，人与自然和谐相处。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东坡底乡人居环境整治项目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东坡底乡各村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安装太阳能路灯280盏，包括安装地基、6米路灯杆和50瓦路灯；购置垃圾车16辆、绿皮垃圾桶485个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5.4318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使东坡底乡人居环境改善，推动美丽乡村建设。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-3820160</wp:posOffset>
                      </wp:positionH>
                      <wp:positionV relativeFrom="page">
                        <wp:posOffset>4271010</wp:posOffset>
                      </wp:positionV>
                      <wp:extent cx="3835400" cy="792480"/>
                      <wp:effectExtent l="0" t="0" r="12700" b="7620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- 35 -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8pt;margin-top:336.3pt;height:62.4pt;width:302pt;mso-position-vertical-relative:page;z-index:-251657216;mso-width-relative:page;mso-height-relative:page;" fillcolor="#FFFFFF" filled="t" stroked="f" coordsize="21600,21600" o:gfxdata="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FNKvbZAAAACgEAAA8AAAAAAAAAAQAgAAAAIgAA&#10;AGRycy9kb3ducmV2LnhtbFBLAQIUABQAAAAIAIdO4kCNEsamBwIAABgEAAAOAAAAAAAAAAEAIAAA&#10;ACgBAABkcnMvZTJvRG9jLnhtbFBLBQYAAAAABgAGAFkBAACh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- 35 -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东坡底乡路面修复项目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东坡底乡窑儿上村张家庄组、柏叶口村柏叶口组、杜里会村胡家沟组、逯家岩村逯家岩组、燕家庄村兑久组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修复饮水工程损毁路面，窑儿上村张家庄组长400m、宽1m、厚0.15m，柏叶口村柏叶口组长3300m、宽0.8m、厚0.15m，杜里会村胡家沟组长800m、宽3.5m、厚0.15m，逯家岩村逯家岩组长2000m、宽2m、厚0.2m，燕家庄村兑久组长260m、宽1m、厚0.15m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2.8624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通过修复饮水工程损毁路面，使东坡底乡人居环境改善推动美丽乡村建设。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水峪贯镇人居环境综合整治项目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水峪贯镇各村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冶村等6个村自来水管网路面恢复；购置太阳能路灯250盏；水峪贯村公路两侧生活污水排水渠全部清理、铺盖石板；14个行政村每村配备1辆垃圾三轮车、部分重点村配备2辆，计18辆；每村党群服务中心配备3个垃圾桶计42个；建设26个垃圾临时转运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8.972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巩固脱贫成果与乡村振兴有效衔接，有效提高“六乱”整治效果，切实改善镇容村貌，提升群众幸福指数。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-3810635</wp:posOffset>
                      </wp:positionH>
                      <wp:positionV relativeFrom="page">
                        <wp:posOffset>-708660</wp:posOffset>
                      </wp:positionV>
                      <wp:extent cx="3835400" cy="5220970"/>
                      <wp:effectExtent l="0" t="0" r="12700" b="17780"/>
                      <wp:wrapNone/>
                      <wp:docPr id="35" name="文本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- 36 -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05pt;margin-top:-55.8pt;height:411.1pt;width:302pt;mso-position-vertical-relative:page;z-index:-251654144;mso-width-relative:page;mso-height-relative:page;" fillcolor="#FFFFFF" filled="t" stroked="f" coordsize="21600,21600" o:gfxdata="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knsjTYAAAACwEAAA8AAAAAAAAAAQAgAAAAIgAA&#10;AGRycy9kb3ducmV2LnhtbFBLAQIUABQAAAAIAIdO4kAM3Im5CAIAABkEAAAOAAAAAAAAAAEAIAAA&#10;ACcBAABkcnMvZTJvRG9jLnhtbFBLBQYAAAAABgAGAFkBAACh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- 36 -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夏家营镇义望村内主干道路铺油工程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夏家营镇义望村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对村内主干道路铺油56571平方米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把道路建设好，紧跟党中央决策部署，把义望村建设成美丽宜居乡村，实施乡村振兴战略，加快农业农村现代化建设，提升人居环境，方便村民出行，农村美丽宜居宜业。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西营镇寨子村人居环境整治村容村貌提升工程二期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西营镇寨子村街巷路面水泥恢复5000平方米，铺油共计4000平方米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增加脱贫劳动力务工岗位及务工收入，受益人口数量4056人，其中建档立卡脱贫户631人。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东坡底乡鱼儿村人居环境治理项目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东坡底乡鱼儿村鱼儿组、黄土沟组、大石头坡组、后岭底组、舍科组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鱼儿村鱼儿组护坡工程：新建长660m护坡；在鱼儿村鱼儿组、黄土沟组、大石头坡组、后岭底组、舍科组安装太阳能路灯40盏；在鱼儿村舍科组实施路面修复、回填土、硬化长400m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通过实施鱼儿村人居环境治理项目，带动村民、村集体经济收入，建设美丽宜居乡村，促进乡村振兴。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-3820160</wp:posOffset>
                      </wp:positionH>
                      <wp:positionV relativeFrom="page">
                        <wp:posOffset>4271010</wp:posOffset>
                      </wp:positionV>
                      <wp:extent cx="3835400" cy="792480"/>
                      <wp:effectExtent l="0" t="0" r="12700" b="7620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- 37 -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8pt;margin-top:336.3pt;height:62.4pt;width:302pt;mso-position-vertical-relative:page;z-index:-251656192;mso-width-relative:page;mso-height-relative:page;" fillcolor="#FFFFFF" filled="t" stroked="f" coordsize="21600,21600" o:gfxdata="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BTSr22QAAAAoBAAAPAAAAAAAAAAEAIAAAACIA&#10;AABkcnMvZG93bnJldi54bWxQSwECFAAUAAAACACHTuJAr8zckwgCAAAYBAAADgAAAAAAAAABACAA&#10;AAAoAQAAZHJzL2Uyb0RvYy54bWxQSwUGAAAAAAYABgBZAQAAog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- 37 -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洪相镇广兴村人居环境提升项目--安装太阳能路灯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洪相镇广兴村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全村主干道安装太阳能路灯500余盏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村民出行方便，村容整洁，受益人口数量5068人，其中建档立卡贫困户220户527人。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西营镇西营村安装太阳能路灯工程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西营镇西营村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在西营村养老院到文水文倚村之间全部安装太阳能路灯共150盏，包括安装地基、路灯杆和路灯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增加脱贫劳动力务工岗位及务工收入，受益人口数量8336人，其中建档立卡脱贫户1139人。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16162824"/>
    <w:rsid w:val="1616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2023-05-24T08:00:00Z</dcterms:created>
  <dc:creator>Administrator</dc:creator>
  <cp:lastModifiedBy>Administrator</cp:lastModifiedBy>
  <dcterms:modified xsi:type="dcterms:W3CDTF">2023-05-24T08:01:14Z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AD916BD8E28A47D6B0EC50CE8CA5BD51_11</vt:lpwstr>
  </property>
</Properties>
</file>