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both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-28575</wp:posOffset>
                </wp:positionV>
                <wp:extent cx="3835400" cy="5220970"/>
                <wp:effectExtent l="0" t="0" r="12700" b="177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3.05pt;margin-top:-2.25pt;height:411.1pt;width:302pt;z-index:-251657216;mso-width-relative:page;mso-height-relative:page;" fillcolor="#FFFFFF" filled="t" stroked="f" coordsize="21600,21600" o:gfxdata="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C0EP9oAAAALAQAADwAAAAAAAAABACAAAAAi&#10;AAAAZHJzL2Rvd25yZXYueG1sUEsBAhQAFAAAAAgAh07iQHSdMGcIAgAAFwQAAA4AAAAAAAAAAQAg&#10;AAAAKQ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委副书记、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宋志江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tbl>
      <w:tblPr>
        <w:tblStyle w:val="5"/>
        <w:tblpPr w:leftFromText="180" w:rightFromText="180" w:vertAnchor="text" w:horzAnchor="margin" w:tblpXSpec="center" w:tblpY="37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765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7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99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江</w:t>
            </w:r>
          </w:p>
        </w:tc>
        <w:tc>
          <w:tcPr>
            <w:tcW w:w="97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1.每季度至少召开1次政府常务会议，研究部署安全生产重点工作，解决安全生产突出问题。每季度至少督导调研1次全县安全生产工作，研究解决安全生产重大问题。</w:t>
            </w:r>
          </w:p>
        </w:tc>
        <w:tc>
          <w:tcPr>
            <w:tcW w:w="3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9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主持制定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政府领导班子成员年度安全生产重点工作责任清单，并定期检查考核，督促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政府领导将安全生产工作与分管工作同时安排部署，同时组织实施，同时监督检查。</w:t>
            </w:r>
          </w:p>
        </w:tc>
        <w:tc>
          <w:tcPr>
            <w:tcW w:w="3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9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3.统筹发展和安全，把安全生产纳入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政府重点工作任务和政府工作报告的重要内容，组织制定全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安全生产专项规划并纳入国民经济和社会发展规划，向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人代会以及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人大常委会报告安全生产工作情况。</w:t>
            </w:r>
          </w:p>
        </w:tc>
        <w:tc>
          <w:tcPr>
            <w:tcW w:w="3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9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4.统筹推进全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安全生产专项整治三年行动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巩固提升工作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，部署开展安全生产大检查大整治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9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5.加大安全生产投入，确保安全生产专项资金与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财政收入保持同步增长，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加强高素质专业化安全监管执法队伍建设，保障日常监管执法必需的人员、经费和车辆等装备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。</w:t>
            </w:r>
          </w:p>
        </w:tc>
        <w:tc>
          <w:tcPr>
            <w:tcW w:w="3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委常委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权斌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-4158615</wp:posOffset>
                </wp:positionH>
                <wp:positionV relativeFrom="paragraph">
                  <wp:posOffset>4759325</wp:posOffset>
                </wp:positionV>
                <wp:extent cx="3835400" cy="792480"/>
                <wp:effectExtent l="0" t="0" r="1270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7.45pt;margin-top:374.75pt;height:62.4pt;width:302pt;z-index:-251656192;mso-width-relative:page;mso-height-relative:page;" fillcolor="#FFFFFF" filled="t" stroked="f" coordsize="21600,21600" o:gfxdata="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IY86tsAAAAMAQAADwAAAAAAAAABACAAAAAi&#10;AAAAZHJzL2Rvd25yZXYueG1sUEsBAhQAFAAAAAgAh07iQPd/osMHAgAAFgQAAA4AAAAAAAAAAQAg&#10;AAAAKg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- 3 -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tblpXSpec="center" w:tblpY="1"/>
        <w:tblOverlap w:val="never"/>
        <w:tblW w:w="14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797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79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8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  <w:t>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  <w:t>斌</w:t>
            </w:r>
          </w:p>
        </w:tc>
        <w:tc>
          <w:tcPr>
            <w:tcW w:w="9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1.推动建立完善安全生产责任体系，组织制定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政府领导班子成员年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度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安全生产重点工作责任清单。</w:t>
            </w:r>
          </w:p>
        </w:tc>
        <w:tc>
          <w:tcPr>
            <w:tcW w:w="3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组织县政府安委会日常工作，定期向县委常委会汇报安全生产工作，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月至少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组织召开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一次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安委会全体会议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专题会议，研判分析形势，制定贯彻党中央国务院关于安全生产的决策部署和指示精神，安全生产方针政策、法律法规，以及省委、省政府，市委、市政府和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3.督促实施安全生产检查、督查、巡查、考核等工作，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推进全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安全生产专项整治三年行动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巩固提升工作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危险化学品安全风险集中治理、全县生产经营租住村（居）民自建房重大火灾风险综合治理和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8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指导开展“安全宣传月”等宣传教育和党政领导干部安全培训工作；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推进分管领域安全生产专项整治三年行动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巩固提升工作和专项行动工作。</w:t>
            </w:r>
          </w:p>
        </w:tc>
        <w:tc>
          <w:tcPr>
            <w:tcW w:w="3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spacing w:val="0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-28575</wp:posOffset>
                </wp:positionV>
                <wp:extent cx="3835400" cy="5220970"/>
                <wp:effectExtent l="0" t="0" r="1270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- 4 -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3.05pt;margin-top:-2.25pt;height:411.1pt;width:302pt;z-index:-251655168;mso-width-relative:page;mso-height-relative:page;" fillcolor="#FFFFFF" filled="t" stroked="f" coordsize="21600,21600" o:gfxdata="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LQQ/2gAAAAsBAAAPAAAAAAAAAAEAIAAAACIA&#10;AABkcnMvZG93bnJldi54bWxQSwECFAAUAAAACACHTuJA2inqTwcCAAAXBAAADgAAAAAAAAABACAA&#10;AAApAQAAZHJzL2Uyb0RvYy54bWxQSwUGAAAAAAYABgBZAQAAo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- 4 -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县委常委</w:t>
      </w:r>
      <w:r>
        <w:rPr>
          <w:rFonts w:hint="eastAsia" w:ascii="方正小标宋简体" w:hAnsi="方正小标宋简体" w:eastAsia="方正小标宋简体" w:cs="方正小标宋简体"/>
          <w:spacing w:val="-57"/>
          <w:sz w:val="44"/>
          <w:szCs w:val="44"/>
          <w:lang w:val="en-US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挂职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杨华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868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8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2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81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  <w:t>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8"/>
                <w:szCs w:val="28"/>
                <w:lang w:val="en-US" w:eastAsia="zh-CN"/>
              </w:rPr>
              <w:t>华</w:t>
            </w:r>
          </w:p>
        </w:tc>
        <w:tc>
          <w:tcPr>
            <w:tcW w:w="98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每季度召开1次安全生产专题会议，研判分析形势，制定贯彻党中央国务院关于安全生产的决策部署和指示精神，安全生产方针政策、法律法规，以及省委、省政府，市委、市政府和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2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每季度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98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2.督促指导分管部门（单位）按照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三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，推动构建安全生产风险分级管控和隐患排查治理预防工作机制。</w:t>
            </w:r>
          </w:p>
        </w:tc>
        <w:tc>
          <w:tcPr>
            <w:tcW w:w="32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98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2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986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4.推进分管领域安全生产专项整治三年行动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巩固提升工作和专项行动工作。</w:t>
            </w:r>
          </w:p>
        </w:tc>
        <w:tc>
          <w:tcPr>
            <w:tcW w:w="320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2022年12月31日前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-4158615</wp:posOffset>
                </wp:positionH>
                <wp:positionV relativeFrom="paragraph">
                  <wp:posOffset>5076825</wp:posOffset>
                </wp:positionV>
                <wp:extent cx="3835400" cy="792480"/>
                <wp:effectExtent l="0" t="0" r="1270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- 5 -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7.45pt;margin-top:399.75pt;height:62.4pt;width:302pt;z-index:-251654144;mso-width-relative:page;mso-height-relative:page;" fillcolor="#FFFFFF" filled="t" stroked="f" coordsize="21600,21600" o:gfxdata="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hEwxtsAAAAMAQAADwAAAAAAAAABACAAAAAi&#10;AAAAZHJzL2Rvd25yZXYueG1sUEsBAhQAFAAAAAgAh07iQM9PrhsHAgAAFgQAAA4AAAAAAAAAAQAg&#10;AAAAKg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- 5 -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公安局局长赵强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77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97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3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1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pacing w:val="0"/>
                <w:sz w:val="28"/>
                <w:szCs w:val="28"/>
                <w:lang w:val="en-US" w:eastAsia="zh-CN"/>
              </w:rPr>
              <w:t>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黑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pacing w:val="0"/>
                <w:sz w:val="28"/>
                <w:szCs w:val="28"/>
                <w:lang w:val="en-US" w:eastAsia="zh-CN"/>
              </w:rPr>
              <w:t>强</w:t>
            </w:r>
          </w:p>
        </w:tc>
        <w:tc>
          <w:tcPr>
            <w:tcW w:w="997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每季度召开1次安全生产专题会议，研判分析形势，制定贯彻党中央国务院关于安全生产的决策部署和指示精神，安全生产方针政策、法律法规，以及省委、省政府，市委、市政府和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3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2.督促指导分管部门（单位）按照“三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3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3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4.推进分管领域安全生产专项整治三年行动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巩固提升工作和专项行动工作。</w:t>
            </w:r>
          </w:p>
        </w:tc>
        <w:tc>
          <w:tcPr>
            <w:tcW w:w="331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>
      <w:pPr>
        <w:bidi w:val="0"/>
      </w:pPr>
    </w:p>
    <w:p>
      <w:pPr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-28575</wp:posOffset>
                </wp:positionV>
                <wp:extent cx="3835400" cy="5220970"/>
                <wp:effectExtent l="0" t="0" r="12700" b="177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- 6 -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3.05pt;margin-top:-2.25pt;height:411.1pt;width:302pt;z-index:-251653120;mso-width-relative:page;mso-height-relative:page;" fillcolor="#FFFFFF" filled="t" stroked="f" coordsize="21600,21600" o:gfxdata="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C0EP9oAAAALAQAADwAAAAAAAAABACAAAAAi&#10;AAAAZHJzL2Rvd25yZXYueG1sUEsBAhQAFAAAAAgAh07iQCZKPlQIAgAAFwQAAA4AAAAAAAAAAQAg&#10;AAAAKQ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- 6 -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王向前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57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95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1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前</w:t>
            </w:r>
          </w:p>
        </w:tc>
        <w:tc>
          <w:tcPr>
            <w:tcW w:w="995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每季度召开1次安全生产专题会议，研判分析形势，制定贯彻党中央国务院关于安全生产的决策部署和指示精神，安全生产方针政策、法律法规，以及省委、省政府，市委、市政府和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2.督促指导分管部门（单位）按照“三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4.推进分管领域安全生产专项整治三年行动工作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和专项行动工作。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-4158615</wp:posOffset>
                </wp:positionH>
                <wp:positionV relativeFrom="paragraph">
                  <wp:posOffset>5076825</wp:posOffset>
                </wp:positionV>
                <wp:extent cx="3835400" cy="792480"/>
                <wp:effectExtent l="0" t="0" r="1270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- 7 -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7.45pt;margin-top:399.75pt;height:62.4pt;width:302pt;z-index:-251652096;mso-width-relative:page;mso-height-relative:page;" fillcolor="#FFFFFF" filled="t" stroked="f" coordsize="21600,21600" o:gfxdata="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hEwxtsAAAAMAQAADwAAAAAAAAABACAAAAAi&#10;AAAAZHJzL2Rvd25yZXYueG1sUEsBAhQAFAAAAAgAh07iQBAIM0kHAgAAFgQAAA4AAAAAAAAAAQAg&#10;AAAAKg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- 7 -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李旭东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57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95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1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东</w:t>
            </w:r>
          </w:p>
        </w:tc>
        <w:tc>
          <w:tcPr>
            <w:tcW w:w="995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每季度召开1次安全生产专题会议，研判分析形势，制定贯彻党中央国务院关于安全生产的决策部署和指示精神，安全生产方针政策、法律法规，以及省委、省政府，市委、市政府和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2.督促指导分管部门（单位）按照“三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5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4.推进分管领域安全生产专项整治三年行动工作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和专项行动工作。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105" w:rightChars="50"/>
        <w:jc w:val="both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-28575</wp:posOffset>
                </wp:positionV>
                <wp:extent cx="3835400" cy="5220970"/>
                <wp:effectExtent l="0" t="0" r="1270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- 8 -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3.05pt;margin-top:-2.25pt;height:411.1pt;width:302pt;z-index:-251651072;mso-width-relative:page;mso-height-relative:page;" fillcolor="#FFFFFF" filled="t" stroked="f" coordsize="21600,21600" o:gfxdata="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LQQ/2gAAAAsBAAAPAAAAAAAAAAEAIAAAACIA&#10;AABkcnMvZG93bnJldi54bWxQSwECFAAUAAAACACHTuJA2HvUWQcCAAAXBAAADgAAAAAAAAABACAA&#10;AAApAQAAZHJzL2Uyb0RvYy54bWxQSwUGAAAAAAYABgBZAQAAo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- 8 -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薛慧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BatangChe" w:eastAsia="方正小标宋简体" w:cs="宋体"/>
          <w:spacing w:val="0"/>
          <w:sz w:val="44"/>
          <w:szCs w:val="4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977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97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3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8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慧</w:t>
            </w:r>
          </w:p>
        </w:tc>
        <w:tc>
          <w:tcPr>
            <w:tcW w:w="997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每季度召开1次安全生产专题会议，研判分析形势，制定贯彻党中央国务院关于安全生产的决策部署和指示精神，安全生产方针政策、法律法规，以及省委、省政府，市委、市政府和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3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2.督促指导分管部门（单位）按照“三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3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3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4.推进分管领域安全生产专项整治三年行动工作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和专项行动工作。</w:t>
            </w:r>
          </w:p>
        </w:tc>
        <w:tc>
          <w:tcPr>
            <w:tcW w:w="33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-4158615</wp:posOffset>
                </wp:positionH>
                <wp:positionV relativeFrom="paragraph">
                  <wp:posOffset>5076825</wp:posOffset>
                </wp:positionV>
                <wp:extent cx="3835400" cy="792480"/>
                <wp:effectExtent l="0" t="0" r="12700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- 9 -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7.45pt;margin-top:399.75pt;height:62.4pt;width:302pt;z-index:-251650048;mso-width-relative:page;mso-height-relative:page;" fillcolor="#FFFFFF" filled="t" stroked="f" coordsize="21600,21600" o:gfxdata="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hEwxtsAAAAMAQAADwAAAAAAAAABACAAAAAi&#10;AAAAZHJzL2Rvd25yZXYueG1sUEsBAhQAFAAAAAgAh07iQPP1phkHAgAAGAQAAA4AAAAAAAAAAQAg&#10;AAAAKgEAAGRycy9lMm9Eb2MueG1sUEsFBgAAAAAGAAYAWQEAAK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- 9 -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副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张杰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2022年安全生产重点工作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BatangChe" w:eastAsia="方正小标宋简体" w:cs="宋体"/>
          <w:spacing w:val="0"/>
          <w:sz w:val="44"/>
          <w:szCs w:val="4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072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975"/>
        <w:gridCol w:w="3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领导</w:t>
            </w:r>
          </w:p>
        </w:tc>
        <w:tc>
          <w:tcPr>
            <w:tcW w:w="997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重点工作任务</w:t>
            </w:r>
          </w:p>
        </w:tc>
        <w:tc>
          <w:tcPr>
            <w:tcW w:w="33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0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78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spacing w:val="0"/>
                <w:sz w:val="28"/>
                <w:szCs w:val="28"/>
                <w:lang w:val="en-US" w:eastAsia="zh-CN"/>
              </w:rPr>
              <w:t>杰</w:t>
            </w:r>
          </w:p>
        </w:tc>
        <w:tc>
          <w:tcPr>
            <w:tcW w:w="997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1.督促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推进分管行业领域安全生产工作，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每季度召开1次安全生产专题会议，研判分析形势，制定贯彻党中央国务院关于安全生产的决策部署和指示精神，安全生产方针政策、法律法规，以及省委、省政府，市委、市政府和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委、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政府关于安全生产工作要求的具体措施，统筹推进工作落实。</w:t>
            </w:r>
          </w:p>
        </w:tc>
        <w:tc>
          <w:tcPr>
            <w:tcW w:w="33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每季度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2.督促指导分管部门（单位）按照“三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管三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必须”落实安全生产监管责任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制定部门（单位）领导班子安全生产责任清单，部署开展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分管行业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安全生产大检查大整治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大提升行动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，推动构建全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安全生产风险分级管控和隐患排查治理预防工作机制。</w:t>
            </w:r>
          </w:p>
        </w:tc>
        <w:tc>
          <w:tcPr>
            <w:tcW w:w="33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hAnsi="黑体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带队调研检查安全生产工作不少于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次，协调解决重点难点问题。</w:t>
            </w:r>
          </w:p>
        </w:tc>
        <w:tc>
          <w:tcPr>
            <w:tcW w:w="33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hAnsi="BatangChe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997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4.推进分管领域安全生产专项整治三年行动工作</w:t>
            </w: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  <w:lang w:val="en-US" w:eastAsia="zh-CN"/>
              </w:rPr>
              <w:t>和专项行动工作。</w:t>
            </w:r>
          </w:p>
        </w:tc>
        <w:tc>
          <w:tcPr>
            <w:tcW w:w="33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 w:hAnsiTheme="minorEastAsia" w:cs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pacing w:val="0"/>
                <w:sz w:val="28"/>
                <w:szCs w:val="28"/>
              </w:rPr>
              <w:t>2022年12月31日前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38" w:h="11905" w:orient="landscape"/>
          <w:pgMar w:top="1587" w:right="2098" w:bottom="1474" w:left="1984" w:header="850" w:footer="1502" w:gutter="0"/>
          <w:pgNumType w:fmt="numberInDash"/>
          <w:cols w:space="0" w:num="1"/>
          <w:rtlGutter w:val="0"/>
          <w:docGrid w:type="lines" w:linePitch="32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right" w:pos="8307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6B71B62"/>
    <w:rsid w:val="46B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无间隔1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2022-08-10T02:27:00Z</dcterms:created>
  <dc:creator>Administrator</dc:creator>
  <cp:lastModifiedBy>Administrator</cp:lastModifiedBy>
  <dcterms:modified xsi:type="dcterms:W3CDTF">2022-08-10T02:28:23Z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D1B7402923DA43168734A087090A7F19</vt:lpwstr>
  </property>
</Properties>
</file>