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Toc10361"/>
      <w:r>
        <w:rPr>
          <w:rFonts w:hint="eastAsia" w:ascii="方正小标宋简体" w:hAnsi="方正小标宋简体" w:eastAsia="方正小标宋简体" w:cs="方正小标宋简体"/>
          <w:sz w:val="44"/>
          <w:szCs w:val="44"/>
          <w:lang w:eastAsia="zh-CN"/>
        </w:rPr>
        <w:t>第三章</w:t>
      </w:r>
      <w:r>
        <w:rPr>
          <w:rFonts w:hint="eastAsia" w:ascii="方正小标宋简体" w:hAnsi="方正小标宋简体" w:eastAsia="方正小标宋简体" w:cs="方正小标宋简体"/>
          <w:sz w:val="44"/>
          <w:szCs w:val="44"/>
          <w:lang w:val="en-US" w:eastAsia="zh-CN"/>
        </w:rPr>
        <w:t xml:space="preserve"> </w:t>
      </w:r>
      <w:bookmarkStart w:id="16" w:name="_GoBack"/>
      <w:r>
        <w:rPr>
          <w:rFonts w:hint="eastAsia" w:ascii="方正小标宋简体" w:hAnsi="方正小标宋简体" w:eastAsia="方正小标宋简体" w:cs="方正小标宋简体"/>
          <w:sz w:val="44"/>
          <w:szCs w:val="44"/>
          <w:lang w:eastAsia="zh-CN"/>
        </w:rPr>
        <w:t>“十四五”康养产业发展条件与</w:t>
      </w:r>
    </w:p>
    <w:p>
      <w:pPr>
        <w:pStyle w:val="3"/>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SWOT</w:t>
      </w:r>
      <w:r>
        <w:rPr>
          <w:rFonts w:hint="eastAsia" w:ascii="方正小标宋简体" w:hAnsi="方正小标宋简体" w:eastAsia="方正小标宋简体" w:cs="方正小标宋简体"/>
          <w:sz w:val="44"/>
          <w:szCs w:val="44"/>
          <w:lang w:eastAsia="zh-CN"/>
        </w:rPr>
        <w:t>分析</w:t>
      </w:r>
      <w:bookmarkEnd w:id="0"/>
    </w:p>
    <w:bookmarkEnd w:id="16"/>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1" w:name="_Toc15838"/>
      <w:r>
        <w:rPr>
          <w:rFonts w:hint="eastAsia"/>
          <w:sz w:val="32"/>
          <w:szCs w:val="32"/>
          <w:lang w:eastAsia="zh-CN"/>
        </w:rPr>
        <w:t>一、</w:t>
      </w:r>
      <w:r>
        <w:rPr>
          <w:rFonts w:hint="eastAsia"/>
          <w:sz w:val="32"/>
          <w:szCs w:val="32"/>
        </w:rPr>
        <w:t>交城县基础发展条件分析</w:t>
      </w:r>
      <w:bookmarkEnd w:id="1"/>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eastAsia="zh-CN"/>
        </w:rPr>
      </w:pPr>
      <w:bookmarkStart w:id="2" w:name="_Toc19727"/>
      <w:r>
        <w:rPr>
          <w:rFonts w:hint="eastAsia"/>
          <w:sz w:val="32"/>
          <w:szCs w:val="32"/>
          <w:lang w:val="en-US" w:eastAsia="zh-CN"/>
        </w:rPr>
        <w:t>（一）</w:t>
      </w:r>
      <w:r>
        <w:rPr>
          <w:rFonts w:hint="eastAsia"/>
          <w:sz w:val="32"/>
          <w:szCs w:val="32"/>
          <w:lang w:eastAsia="zh-CN"/>
        </w:rPr>
        <w:t>区位条件</w:t>
      </w:r>
      <w:bookmarkEnd w:id="2"/>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地理区位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地处山西省中部，吕梁山东麓，太原盆地西部边缘，北枕吕梁，南带汾河，介于东经111°24′至112°27′，北纬37°28′至37°54′之间。东与清徐县接界，南与文水县为邻，西连离石、方山、娄烦，北与古交市相依。全县西北至东南直线长83.65km，东北至西南直线宽34.65km，总面积1822.11k㎡。距省城太原50km，地处太原</w:t>
      </w:r>
      <w:r>
        <w:rPr>
          <w:rFonts w:hint="eastAsia" w:ascii="仿宋" w:hAnsi="仿宋" w:eastAsia="仿宋" w:cs="仿宋"/>
          <w:sz w:val="32"/>
          <w:szCs w:val="32"/>
          <w:lang w:eastAsia="zh-CN"/>
        </w:rPr>
        <w:t>城市群和</w:t>
      </w:r>
      <w:r>
        <w:rPr>
          <w:rFonts w:hint="eastAsia" w:ascii="仿宋" w:hAnsi="仿宋" w:eastAsia="仿宋" w:cs="仿宋"/>
          <w:sz w:val="32"/>
          <w:szCs w:val="32"/>
        </w:rPr>
        <w:t>经济圈核心区域基本圈层，是吕梁的东大门，省城太原的后花园。</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交通区位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境内有307国道，大运高速、夏汾高速公路交汇于交城县东南部；另外有省道祁方线与古吴线沟通境内东西和南北向交通，并与多条县乡公路组成交城县的交通网络。通过县境的“太中银”铁路和吕梁大武机场的通航极大的完善了交城的旅游交通格局。距离太原武宿国际机场和太原南站均为40分钟车程，为中远途游客提供了便捷的交通。未来山西省三大板块规划中的太原西二环高速将在交城设立互通枢纽、祁离高速、米五线旅游公路、滨河西路交城连接线以及交城山旅游大通道（祁方线改线）、水峪贯至东坡底旅游公路、庞泉沟旅游快速公路等的建设将极大的优化交城县全域旅游交通体系结构。</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旅游区位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交城位于山西省中部旅游大区，是黄河板块的关联区，吕梁市的东大门，省城太原的后花园，是全省旅游开发重点县和山西省休闲农业与乡村旅游示范县。交城县东临晋商文化旅游</w:t>
      </w:r>
      <w:r>
        <w:rPr>
          <w:rFonts w:hint="eastAsia" w:ascii="仿宋" w:hAnsi="仿宋" w:eastAsia="仿宋" w:cs="仿宋"/>
          <w:sz w:val="32"/>
          <w:szCs w:val="32"/>
          <w:lang w:eastAsia="zh-CN"/>
        </w:rPr>
        <w:t>线路</w:t>
      </w:r>
      <w:r>
        <w:rPr>
          <w:rFonts w:hint="eastAsia" w:ascii="仿宋" w:hAnsi="仿宋" w:eastAsia="仿宋" w:cs="仿宋"/>
          <w:sz w:val="32"/>
          <w:szCs w:val="32"/>
        </w:rPr>
        <w:t>，西接吕梁自然风光游、黄河文明游、红色经典游等重点线路，具有承接晋商文化旅游和黄河板块旅游、吕梁风光、红色经典旅游四条山西省内重点旅游线路的区位优势。</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eastAsia="zh-CN"/>
        </w:rPr>
      </w:pPr>
      <w:bookmarkStart w:id="3" w:name="_Toc25999"/>
      <w:r>
        <w:rPr>
          <w:rFonts w:hint="eastAsia"/>
          <w:sz w:val="32"/>
          <w:szCs w:val="32"/>
          <w:lang w:val="en-US" w:eastAsia="zh-CN"/>
        </w:rPr>
        <w:t>（二）</w:t>
      </w:r>
      <w:r>
        <w:rPr>
          <w:rFonts w:hint="eastAsia"/>
          <w:sz w:val="32"/>
          <w:szCs w:val="32"/>
          <w:lang w:eastAsia="zh-CN"/>
        </w:rPr>
        <w:t>自然环境</w:t>
      </w:r>
      <w:bookmarkEnd w:id="3"/>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地质地貌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大地构造位置处于祁吕贺山字型构造体系的东翼中部，海拔高度750—2830.7米。境内地貌复杂多样，山多川少，山地面积占到92.8%，平川面积仅占7.2%。境内海拔1000米以上的知名山峰117座，最高山峰为县境西北与方山县界处的孝文山，海拔2830.7米，是华北第二峰吕梁山脉的最高峰；境内北部有1—3公里的山前洪积扇裙，西部为文峪河冲积倾斜平原，东部为汾河冲积倾斜平原，总体形势为西北高、东南低。西北部山区，山高林密，多为混合林。主要山峰北有关帝山、铁史沟山岩、三座崖、狐偃山；西有长树山、骨脊山、寺沟崖等，海拔均在2000米以上。交城的是适宜发展康养旅游的亚高原区域，复杂多变的地质地貌条件，造就丰富的自然景观，康养价值高。</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气候资源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属于暖温带大陆干旱性气候。春季干旱多风，夏季雨热充沛，秋季凉爽易涝，冬季寒冷少雪，冬长夏短。从四季康养气候条件看，交城的康养气候条件优于山西省内绝大部分城市，尤其是夏季舒适凉爽，康养气候优势显著。交城年平均日照总时数为2743小时，日照率62%，较为充足，为我国太阳能资源较丰富地区，年太阳辐射总量为5850—6680MJ/㎡，相当于日辐射量4.5—5.1KWh/㎡，多年平均气温为7℃偏低，年均气温最高的平川西营一带为10.5℃，适宜夏季避暑休闲，年均降水量为440—700mm，年平均雨日77.6天，降水量集中在7、8、9三个月，占到全年水量的64%，年平均相对湿度62%。日照时间、适宜的气温都为交城发展康养提供了有利的条件。</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交城境内主要河流有文峪河及其支流窑儿河（四道川）、中西河、西葫芦河、东葫芦河和西冶河等。天然水资源总量每年2.4亿立方米。现有文峪河水库和柏叶口水库两大水库。</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生物资源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生物资源丰富。区域内落叶松、云杉集中，生长有松、柏、杨、桦、槐、柳、枣、核桃等树种；党参、黄芪、猪苓、伏苓等野生药材200余种；灵芝、银盘、黑木耳、羊肚菌等野生菌类10余种；沙棘、山桃、山杏等野生果类20余种。西部山区庞泉沟一带是全国八大鸟类保护区之一，是世界珍禽、山西省省鸟褐马鸡及国家一二级保护动物黑颧、兔狲、金雕、猞猁、林麝、弥猴、金钱豹等数十种稀有动物繁衍栖息地，主要脊椎动物共57科196种。</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矿产资源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矿产资源富集且资源秉赋较高，已发现的地下矿产有32种，主要有煤、铁、石棉等，其中煤铁储量最为丰富。交城县铁总储量918万吨，铁锰矿8000吨，铝探明储量55万吨，铜探明储量55万吨，煤炭总储量19.94亿吨。铁矿储量12亿吨；石棉矿储量30亿吨，大理石矿1.3亿立方米，石灰石矿55.49亿吨，耐火粘土245万吨，其它矿产资源如石英石，方解石等品位高、储量大。</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4" w:name="_Toc27977"/>
      <w:r>
        <w:rPr>
          <w:rFonts w:hint="eastAsia"/>
          <w:sz w:val="32"/>
          <w:szCs w:val="32"/>
          <w:lang w:val="en-US" w:eastAsia="zh-CN"/>
        </w:rPr>
        <w:t>（三）</w:t>
      </w:r>
      <w:r>
        <w:rPr>
          <w:rFonts w:hint="eastAsia"/>
          <w:sz w:val="32"/>
          <w:szCs w:val="32"/>
        </w:rPr>
        <w:t>历史文化</w:t>
      </w:r>
      <w:bookmarkEnd w:id="4"/>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发展沿革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历史悠久，文化灿烂。旧石器时期，境内已有人类繁衍，是我国古代文明发祥地之一，自隋开皇16年置县至今已有1400余年的历史，孕育和汇集了10万年的旧石器文化、7000年的彩陶文化、5000年的灰陶文化、3000年的道教文化、2000年的冶炼文化、1500年的佛教文化，是联合国地名专家组和国家民政部联合命名的“千年古县”。夏属晋阳为唐国之地，春秋时属晋，战国属赵，西汉属河东郡，东汉复为大陵、晋阳。西晋时期属前赵离石，东晋先后隶属前赵、后赵。隋开皇十六年（596年），分晋阳置交城，因县治居汾孔二河相交处，故名交城（故址于今太原古交）。唐天授二年由古交移置今县址，唐天授二年间历代县名未改。五代时期，境地先后隶后梁、后唐、后晋、后汉、北汉。明代隶于太原府，崇祯十七年属清。民国三十年划为交城、交西两县，民国三十三年复并为交城县。1949年9月隶属榆次专区，10月改属汾阳专区；1951年复属榆次专区；1958年属晋中专区，同年9月，该县与文水、汾阳并为汾阳县；1959年9月复为交城县；1971年划属吕梁地区恢复交城县建制至今。</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人文历史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旧称“舅犯故里”，隋朝置县，历史悠久，文化底蕴深厚，是我国古代文明的发祥地之一。在历史长河中，交城曾作为军事要塞，地控秦晋咽喉要道，为兵家必争之地；近代，交城作为抗日革命根据地晋绥八分区所在地，为中华民族解放和独立谱写了一曲曲不屈不挠、英勇战斗的英雄赞歌；上世纪七、八十年代，交城曾一度风靡全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有瓦窑遗址、磁窑遗址、竖石佛石刻等省级重点文物保护单位。上古文化遗址瓦窑遗址分布于瓦窑河两岸的斜坡及台地黄土层中，面积约七十万平方公尺，属于新石器时代仰韶文化、龙山文化、夏文化范畴，文化遗存丰富。磁窑遗址位于县城东北的磁窑河口两岸，属于新石器时代龙山文化范畴。竖石佛石刻在县城东北十公里岭底乡竖石佛村南，始建年代不详，并建有竖石佛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抗日战争革命纪念馆，位于西冶川腹地西坡村，馆内征集有历史图片、战争年代实物、书籍、文件等革命历史文献和抗战时期的革命文物。在马烽、西戎创作的《吕梁英雄传》中，许多原型都出自交城山这个红色摇篮。同时，交城本地有华国锋的陵墓、故居，以及其他革命烈士墓地、战斗地等丰富的红色旅游实体资源。交城，曾是汉王朝的军马基地；唐代全国著名的玻璃产业基地，所生产的花瓷腰鼓就已经运用尖端着色工艺“铜红釉”；宋王朝的冶铁基地，所制兵器，均属上品，所产“云子铁”举国独有；明清以来全国的皮货加工集散地，曾有“交皮甲天下”之誉，是全国著名的皮货重镇。</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5" w:name="_Toc14365"/>
      <w:r>
        <w:rPr>
          <w:rFonts w:hint="eastAsia"/>
          <w:sz w:val="32"/>
          <w:szCs w:val="32"/>
          <w:lang w:eastAsia="zh-CN"/>
        </w:rPr>
        <w:t>二、</w:t>
      </w:r>
      <w:r>
        <w:rPr>
          <w:rFonts w:hint="eastAsia"/>
          <w:sz w:val="32"/>
          <w:szCs w:val="32"/>
        </w:rPr>
        <w:t>交城县康养资源分析</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山川秀美，风光秀丽，境内拥有丰富的康养资源。其中重点森林康养资源有国家级自然保护区庞泉沟；湿地康养资源有全国重点生态保护区文峪河国家湿地公园、省级湿地公园华鑫生态湿地公园；人文康养有融自然风光和千年古刹为一体的卦山；以及东云顶亚高山草甸区四十里跑马堰、柏叶口水库等康养资源。优质的生态资源奠定交城县康养基础，人文环境资源丰富交城康养产业内涵。</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6" w:name="_Toc28808"/>
      <w:r>
        <w:rPr>
          <w:rFonts w:hint="eastAsia"/>
          <w:sz w:val="32"/>
          <w:szCs w:val="32"/>
          <w:lang w:val="en-US" w:eastAsia="zh-CN"/>
        </w:rPr>
        <w:t>（一）</w:t>
      </w:r>
      <w:r>
        <w:rPr>
          <w:rFonts w:hint="eastAsia"/>
          <w:sz w:val="32"/>
          <w:szCs w:val="32"/>
        </w:rPr>
        <w:t>生态资源奠定康养基础</w:t>
      </w:r>
      <w:bookmarkEnd w:id="6"/>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庞泉沟国家级自然保护区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庞泉沟国家级自然保护区，位于交城县城西北100公里的关帝山腹部，被誉为中国“华北落叶松之乡”，是山西经济价值最大的林区。庞泉沟有着完好的森林生态系统，优美的自然风光，山、石、林木、水、雾、亭阁，应有尽有，野生动物种类繁多，气候宜人，加之独特的人文景观和当地的风土民情，康养旅游资源十分丰富，极具休闲、康养和科研等价值。</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卦山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卦山风景区是国家4A级旅游景区，以山行卦象而得名，是融自然风光和千年古刹为一体的三晋著名旅游景区，是全国重点文物保护单位。卦山自然资源独特，群峰环列，奇峰竞秀，古柏耸峙，景色之美令人叹为观止。环形山岭环抱之中有千亩古代森林遗存的参天古柏，柏林植被之盛，世所罕见，素以“黄山之松、云栖之竹、卦山之柏”并称为华夏树木奇观。</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bookmarkStart w:id="7" w:name="_Toc522140192"/>
      <w:r>
        <w:rPr>
          <w:rFonts w:hint="eastAsia" w:ascii="仿宋" w:hAnsi="仿宋" w:eastAsia="仿宋" w:cs="仿宋"/>
          <w:sz w:val="32"/>
          <w:szCs w:val="32"/>
          <w:lang w:val="en-US" w:eastAsia="zh-CN"/>
        </w:rPr>
        <w:t>玄中寺</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玄中寺，位于山西交城县西北10公里处的石壁山中，四面石壁陡立，因而称“石壁寺”又名“永宁寺”。为中国佛教净土宗的发源地，始创于北魏延兴二年（472年），建成于承明元年（476年），距今已有一千五百年的历史。1983年，玄中寺被国务院列为汉族地区佛教全国重点寺院。2012年，被国家旅游局评为4A级旅游景区。 玄中寺是国内具有影响的净土宗寺庙，也是日本净土宗、净土真宗的祖庭，被日本净土真宗奉为宗源。直到现在，日本佛教净土真宗每年都要派人前来朝拜“祖庭”。作为中日佛教文化交流的重要窗口，玄中寺已成为中日友好交往的纽带和桥梁，在中日友好事业的发展过程中显示了无可替代的独特作用。玄中寺所在的石壁山，山峦俊俏，翠柏环布，植被茂密，空气清新，环境幽静，鸟语花香，是风景幽雅的佛教圣地。玄中寺附近有石壁温泉，又称“边山温泉”，其主要成分有氟、锶、偏硅酸等微量元素，对皮肤病和神经官能性疾病有疗效。</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文峪河国家湿地公园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文峪河国家湿地公园位于全国重点生态保护区、革命圣地华国锋故里交城县，吕梁山脉中段关帝山腹地。是黄土高原吕梁山断裂隆起的核心地带，湿地公园北起孝文山林场的山水村，沿文峪河上游段经营房沟、木虎沟、野沙沟至百叶口水库范围的河流湿地、沼泽湿地、库塘湿地几部分水源涵养林地等，总面积5325.45公顷，其中湿地1833.48公顷，湿地率为34.43﹪。湿地公园西北部毗邻庞泉沟国家级自然保护区，自然生态环境得到较好保护，涵盖森林、水域、鸟类等多样的自然景观，融合了红色文化、森林文化、湿地文化、道教文化等人文景观。</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华鑫生态湿地公园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华鑫生态湿地公园整体规划面积2000亩，湿地面积1500亩，现已蓄水400万立方米，全年可周转蓄水2000万立方米。该湿地公园坚持科学发展观战略，以保护生态环境和开发水资源为主线，规划建设融水、绿、坝于一体的城郊型湿地公园，是吕梁市境内最大的人工湖。2010年4月，山西省林业厅授予“全省爱鸟护鸟基地”；2011年1月，山西林业厅正式下文批准其为“省级湿地公园”。</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柏叶口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柏叶口是交城县新兴旅游资源，湖光山色，独具特色。柏叶口以交城山、柏叶口水库为主要资源，青山绿水，“高峡出平湖”的景观十分壮观，诗（湿）情画意都在柏叶口。柏叶口水库是以防洪、城市及工业供水、灌溉为主，兼顾发电、养殖等综合利用的大型水库。柏叶沟全长约30公里，该区域自然生态良好，保持着传统晋中地区农家风俗。</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四十里跑马墕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跑马墕位于交城县</w:t>
      </w:r>
      <w:r>
        <w:rPr>
          <w:rFonts w:hint="eastAsia" w:ascii="仿宋" w:hAnsi="仿宋" w:eastAsia="仿宋" w:cs="仿宋"/>
          <w:sz w:val="32"/>
          <w:szCs w:val="32"/>
          <w:lang w:eastAsia="zh-CN"/>
        </w:rPr>
        <w:t>庞泉沟镇</w:t>
      </w:r>
      <w:r>
        <w:rPr>
          <w:rFonts w:hint="eastAsia" w:ascii="仿宋" w:hAnsi="仿宋" w:eastAsia="仿宋" w:cs="仿宋"/>
          <w:sz w:val="32"/>
          <w:szCs w:val="32"/>
        </w:rPr>
        <w:t>柏叶沟川西部，由于从沟里到跑马墕来回是四十里而得名，是极具草原情韵的亚高山草甸。山势平缓，绿草如茵，山花烂漫，景色旖旎，气候宜人。草甸山体保持了燕山运动宽缓的背斜式天然特征，是生态旅游和修养身心的理想境地。</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翠丰生态园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翠丰庄园位于吕梁市交城县城南2公里处的城头村北，由交城县翠丰农业科技有限公司于2009年5月份筹建。建设规划占地1100亩，种植用地1015亩，休闲娱乐场地85亩，是“山西省休闲农业与乡村旅游示范点”，“省级休闲旅游度假区”。园内共有八大活动区域，即：果品种植采摘区、设施蔬菜种植区、休闲娱乐区、特色餐饮区、养殖垂钓区（在建中）、植物观景区、养生度假区、民俗文化与农耕体验区。</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宏禾园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宏禾园位于吕梁市交城县洪相乡安定村，园区紧邻307国道、夏汾高速，距太原市区50公里，交通便利，是山西省休闲农业与乡村旅游示范点，是集农业现代化、观光体验、旅游、采摘、特色餐饮于一体的农业产业观光园。规划占地约500亩，是现代农业阳光大棚技术，另外还具有良好生态系统的四季花园、四季菜园、四季瓜园和占地1万平方米集观赏、游览、休息、用餐于一体的大型生态餐厅。宏禾园主要包括：一心五区，一心指“休闲农业中心”，五区分别为“乡村度假区、采摘农业区、观光农业区、体验农业区，以及综合服务区。”在这里游客可以体验参与采摘的乐趣，零距离感受大自然的气息。</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如金生态园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金生态园坐落于吕梁市交城县安定村精致而清静的乡间，枕靠延绵群山而建，葱郁林木环绕；西邻古刹玄中幽美壑谷、梵音袅袅，东望卦山卦岳爻峰、奇绝古柏及吕梁英雄广场，有“吕梁东大门，太原后花园”之称，得天独厚的地理位置蕴藏了优质的高锶温泉，让如金温泉一年四季不曾缺席。作为省内首家园林式温泉养生生态园及山西省吕梁市重点工程项目，温泉养生沐汤、欢乐温泉水世界、休闲娱乐、膳宿会务等多样化的服务体验，入选省休闲农业与乡村游示范点，是国家3A级旅游景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香约薰衣草庄园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香约薰衣草庄园位于交城县庞泉沟镇代家庄村，是以乡间花海为主题的生态农业庄园，种植香草种类10余种，包括薰衣草、马鞭草、百日草、福禄考、鼠尾草、波斯菊、虞美人、醉蝶花等。还有各类观赏性建筑设施，包括薰衣草展厅、香草标本墙、荷兰风车、梦幻泡泡椅、记忆钢琴、悦动音符、巴黎爱墙、时间铁轨、农家拖拉机、观景台以及各种休息区等等，基础设施完备，欧式古典风格，环境优美，清风徐徐，花香阵阵，是夏日游玩拍照圣地和清凉避暑山庄，更是婚纱摄影、个人写真的天然外景基地。</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eastAsia="zh-CN"/>
        </w:rPr>
      </w:pPr>
      <w:bookmarkStart w:id="8" w:name="_Toc32706"/>
      <w:r>
        <w:rPr>
          <w:rFonts w:hint="eastAsia"/>
          <w:sz w:val="32"/>
          <w:szCs w:val="32"/>
          <w:lang w:val="en-US" w:eastAsia="zh-CN"/>
        </w:rPr>
        <w:t>（二）</w:t>
      </w:r>
      <w:r>
        <w:rPr>
          <w:rFonts w:hint="eastAsia"/>
          <w:sz w:val="32"/>
          <w:szCs w:val="32"/>
          <w:lang w:eastAsia="zh-CN"/>
        </w:rPr>
        <w:t>人文环境丰富康养内涵</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历史悠久，文化底蕴深厚，自隋代置县至今已有1400余年的历史，是我国古代文明的发祥地之一，孕育和汇集了10万年的旧石器文化、7000年的彩陶文化、5000年的灰陶文化、3000年的道教文化、2000年的冶炼文化、1500年的佛教文化，是联合国地名专家组和国家民政部联合命名的“千年古县”。有国家级重点文物保护单位卦山天宁寺、</w:t>
      </w:r>
      <w:r>
        <w:rPr>
          <w:rFonts w:hint="eastAsia" w:ascii="仿宋" w:hAnsi="仿宋" w:eastAsia="仿宋" w:cs="仿宋"/>
          <w:sz w:val="32"/>
          <w:szCs w:val="32"/>
          <w:lang w:eastAsia="zh-CN"/>
        </w:rPr>
        <w:t>玄中寺、</w:t>
      </w:r>
      <w:r>
        <w:rPr>
          <w:rFonts w:hint="eastAsia" w:ascii="仿宋" w:hAnsi="仿宋" w:eastAsia="仿宋" w:cs="仿宋"/>
          <w:sz w:val="32"/>
          <w:szCs w:val="32"/>
        </w:rPr>
        <w:t>竖石佛摩崖造像，以及省级重点文物保护单位磁窑遗址、瓦窑遗址和永福寺等。近代，交城作为抗日革命根据地晋绥八分区所在地，有华国锋陵墓、故居以及其他革命烈士墓地、战斗地等丰富的红色旅游资源。丰富的自然人文旅游资源，让交城成为名副其实的“山水交融地、人文荟萃城”。</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eastAsia="zh-CN"/>
        </w:rPr>
      </w:pPr>
      <w:bookmarkStart w:id="9" w:name="_Toc24338"/>
      <w:r>
        <w:rPr>
          <w:rFonts w:hint="eastAsia"/>
          <w:sz w:val="32"/>
          <w:szCs w:val="32"/>
          <w:lang w:eastAsia="zh-CN"/>
        </w:rPr>
        <w:t>（三）产业资源催生新兴业态</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近年来，交城县以入选国家全域旅游示范区为契机，坚持“文化+旅游+康养”融合发展，坚持“全季·全域·全体·全产业链”康养理念，大力开发森林康养、运动康养、文化康养、禅修康养等新业态、新项目，打造了卦山、玄中寺4A级风景名胜区、如金生态园、柏叶口水库、宏禾园、瑞景苑等一批休闲康养地。交城县已打造的系列康养项目为交城县康养产业的开展奠定了坚实的基础、提供了项目支撑。</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sz w:val="32"/>
          <w:szCs w:val="32"/>
          <w:lang w:val="en-US" w:eastAsia="zh-CN"/>
        </w:rPr>
      </w:pPr>
      <w:bookmarkStart w:id="10" w:name="_Toc14036"/>
      <w:r>
        <w:rPr>
          <w:rFonts w:hint="eastAsia"/>
          <w:sz w:val="32"/>
          <w:szCs w:val="32"/>
          <w:lang w:val="en-US" w:eastAsia="zh-CN"/>
        </w:rPr>
        <w:t>三、交城县康养产业SWOT分析</w:t>
      </w:r>
      <w:bookmarkEnd w:id="10"/>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1" w:name="_Toc14441"/>
      <w:r>
        <w:rPr>
          <w:rFonts w:hint="eastAsia"/>
          <w:sz w:val="32"/>
          <w:szCs w:val="32"/>
          <w:lang w:val="en-US" w:eastAsia="zh-CN"/>
        </w:rPr>
        <w:t>（一）优势</w:t>
      </w:r>
      <w:bookmarkEnd w:id="11"/>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资源优势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兼具绚丽多姿的康养资源，气候类型多样，昼夜温差大、水土洁净、病虫害发生少。交城山川绵延千里，森林覆盖率居吕梁市第一，拥有庞泉沟国家级自然保护区、文峪河国家湿地公园、关帝山国家森林公园、交城山国家森林公园4个国字号生态区，是全省首批命名的“中国天然氧吧”。庞泉沟保护区负氧离子浓度每立方厘米达5000个以上，有“华北绿肺”之称，是黄土高原上难得一见的绿洲和林海；同时狐偃山景区、文峪河国家湿地公园等在全省而言也是具有很大优势的自然景区。佛教净土宗祖庭玄中寺和以“山形卦象”著称的卦山珠联璧合，同为国家4A级景区。总体上，交城县康养资源种类丰富且地域组合状况好，利于开发。</w:t>
      </w:r>
    </w:p>
    <w:p>
      <w:pPr>
        <w:pStyle w:val="5"/>
        <w:pageBreakBefore w:val="0"/>
        <w:widowControl w:val="0"/>
        <w:numPr>
          <w:ilvl w:val="0"/>
          <w:numId w:val="4"/>
        </w:numPr>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产业优势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交城县以入选国家全域旅游示范区为契机，坚持“文化+旅游+康养”融合发展，坚持“全季·全域·全体·全产业链”康养理念，大力开发森林康养、运动康养、文化康养、禅修康养等新业态、新项目，打造了庞泉沟康养小镇、如金生态园、果老峰户外运动小镇等一批休闲康养基地。交城县已打造的系列康养项目为交城县康养产业的开展奠定了坚实的基础、提供了项目支撑。</w:t>
      </w:r>
    </w:p>
    <w:p>
      <w:pPr>
        <w:pStyle w:val="5"/>
        <w:pageBreakBefore w:val="0"/>
        <w:widowControl w:val="0"/>
        <w:numPr>
          <w:ilvl w:val="0"/>
          <w:numId w:val="4"/>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位于太原一小时经济圈内，拥有庞大的客源市场，其中庞泉沟作为山西省仅有的两个国家一级自然保护区经过近些年的旅游发展已具备一定的规模和知名度。尤其是近些年来，县政府和旅游管理部门开展了多种旅游推广活动，比如“人说山西好风光”“褐小美带您游交城”“醉美交城山、梦幻庞泉沟”全国摄影大赛等活动的举办向国内外旅游市场全新展示“交城的山水实在美”的资源实质和精神内涵，全面唱响了“交城山”旅游品牌。</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2" w:name="_Toc6986"/>
      <w:r>
        <w:rPr>
          <w:rFonts w:hint="eastAsia"/>
          <w:sz w:val="32"/>
          <w:szCs w:val="32"/>
          <w:lang w:val="en-US" w:eastAsia="zh-CN"/>
        </w:rPr>
        <w:t>（二）劣势</w:t>
      </w:r>
      <w:bookmarkEnd w:id="12"/>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康养产业融合不够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康养产业深度看，康养产业的发展高度依赖自然资源、农业资源和地理条件禀赋，产业分布呈现不均衡特征，交城县康养产业尚未形成能够针对各个年龄层次、不同健康状况的群体提供全面康养服务的企业矩阵，康养产业尚未形成闭环。从康养产业宽度看，与医疗、体育、地产、金融、制造等产业的融合不充分，与互联网+、大数据技术的联系不紧密，全区范围的大康养产业联盟尚未形成。</w:t>
      </w:r>
    </w:p>
    <w:p>
      <w:pPr>
        <w:pStyle w:val="5"/>
        <w:pageBreakBefore w:val="0"/>
        <w:widowControl w:val="0"/>
        <w:numPr>
          <w:ilvl w:val="0"/>
          <w:numId w:val="5"/>
        </w:numPr>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康养产品供给不足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康养市场市场需求庞大，但目前交城县现有的康养产品和服务档次不高，交城县康养产品还以自然观光旅游为主，健康养生、休闲度假、民俗文化等方面的特色项目稀缺，康养产业的拳头产品、主打精品少而弱。同时养老、医疗康复、养生等相关产业发展不足，使交城县康养产业有效供给不足，交城县应该发挥主观能动性，开阔眼界，自主选聘精英团队，个性化打造符合地方特色的康养工程，确保具体规划方案具有多元性、可行性、规模性、独特性，避免同质化，提高康养产品供给。</w:t>
      </w:r>
    </w:p>
    <w:p>
      <w:pPr>
        <w:pStyle w:val="5"/>
        <w:pageBreakBefore w:val="0"/>
        <w:widowControl w:val="0"/>
        <w:numPr>
          <w:ilvl w:val="0"/>
          <w:numId w:val="5"/>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康养人力资源匮乏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康养行业人才储备不足，服务质量不高。一方面，从高端人才看。复合型高端人才明显不足，能够挖掘康养文化研究康养新产品、开发康养新服务的人才尤为短缺，康养产业的纵深发展已经遭遇人才瓶颈。另一方面，从数量更多的服务人员看。年龄层次偏大、文化水平偏低、技能培训不足、服务质量不高、工作稳定性差已成为常态。人才“招不到”、“留不住”成为制约森林康养基地发展的重要问题之一，企业“留得住人，用得到人”才是康养产业发展的根本动力。</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3" w:name="_Toc30008"/>
      <w:r>
        <w:rPr>
          <w:rFonts w:hint="eastAsia"/>
          <w:sz w:val="32"/>
          <w:szCs w:val="32"/>
          <w:lang w:val="en-US" w:eastAsia="zh-CN"/>
        </w:rPr>
        <w:t>（三）机遇</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全域旅游示范区的创建促进康养产业大发展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交城县入选全国第二批国家全域旅游示范区创建单位，并于2019年顺利通过了山西省全域旅游示范区初验。近年来，交城县按照全省综改战略要求，以生态文明理念为统领、以转变经济发展方式为主线，紧紧抓住入选国家全域旅游示范区创建机遇，着力将资源优势转化为发展优势，开展了“人说山西好风光”“褐小美带您游交城”“醉美交城山、梦幻庞泉沟”全国摄影大赛等多种旅游推广活动，向国内外旅游市场全新展示“交城的山水实在美”的资源实质和精神内涵，全面唱响了“交城山”旅游品牌，将旅游产业作为交城经济发展的重要引擎。</w:t>
      </w:r>
    </w:p>
    <w:p>
      <w:pPr>
        <w:pStyle w:val="5"/>
        <w:pageBreakBefore w:val="0"/>
        <w:widowControl w:val="0"/>
        <w:numPr>
          <w:ilvl w:val="0"/>
          <w:numId w:val="6"/>
        </w:numPr>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大交通的发展推动康养产业大开放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着交城县不断发展，“太中银”铁路的开通、吕梁大武机场的通航及太原南站的运行极大的完善了交城的交通格局，逐步建立起了集公路、铁路、航空三位一体的现代立体化的交通网络，通达条件日益便捷；城市面貌焕然一新、城市宜居环境不断改善；太原市未来规划的西二环绕城高速也将以交城为起点，以及交城山旅游大通道（祁方线改线）、滨河西路连接线、米五线旅游公路、庞泉沟旅游快速公路等的建设将极大的优化交城县交通体系结构，为交城康养产业的发展奠定了交通基础。</w:t>
      </w:r>
    </w:p>
    <w:p>
      <w:pPr>
        <w:pStyle w:val="5"/>
        <w:pageBreakBefore w:val="0"/>
        <w:widowControl w:val="0"/>
        <w:numPr>
          <w:ilvl w:val="0"/>
          <w:numId w:val="6"/>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区域联动发展扩延康养产业大格局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康养自然资源方面，交城县周边重点自然康养资源有黑茶山、北武当山、紫金山、千年景区、白龙山等，自然景观奇峻秀丽，生物资源丰富，人文资源独特，康养资源优质。在康养产业方面，周边县市康养产业的发展都受到重视，有的已初步构建了大健康产业空间新布局，省文旅集团在祁县昭馀古城打造世界茶文化之都，深度推动茶旅康养产业融合发展；在太谷以孟母养生健康城为引领示范，把康养产业打造成带动相关行业发展的新引擎。同时祁县正在推进滨河康养小镇建设项目，着力打造有特色、有亮点、有活力的精品“康养小镇”；离石区以“立足离石关帝山生态旅游圈核心城市”，通过打造“一镇四基地”，瞄准大健康及康养产业发展前景，着力推进大健康产业发展。</w:t>
      </w:r>
    </w:p>
    <w:p>
      <w:pPr>
        <w:pStyle w:val="5"/>
        <w:pageBreakBefore w:val="0"/>
        <w:widowControl w:val="0"/>
        <w:numPr>
          <w:ilvl w:val="0"/>
          <w:numId w:val="6"/>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全龄康养时代康养需求巨大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民健康推动康养产业进入高速发展阶段，中国现已进入全龄康养时代，追求健康成为休闲生活主流，康养旅居度假也催生一系列新业态，成为新时期经济突破发展的一种新模式。30岁以下需求—运动养生：登山、自行车、跑步，亲近自然山水、森林、田园以及研学、体验风土民情等。30岁至50岁需求——休闲养生：美容足疗、品茶、观鸟钓鱼、休闲消遣等；户外亲子：体验生活、儿童户外拓展、家庭聚会等；自驾游：野营、野炊、房车露营、烧烤等。50岁至60岁—养性养生：禅修、灵修、国学、太极、静修等；调养养生：温泉疗养、中医养生、膳食养生等；治未病：调理亚健康、保健品理疗等。60岁以上人群需求——医疗养生：健康检查、康复训练、药物疗法等；护理照料：家庭医生、护士护理、生活照料等；养老：养老社区、健康管理中心、康疗中心等。</w:t>
      </w:r>
    </w:p>
    <w:p>
      <w:pPr>
        <w:pStyle w:val="5"/>
        <w:pageBreakBefore w:val="0"/>
        <w:widowControl w:val="0"/>
        <w:numPr>
          <w:ilvl w:val="0"/>
          <w:numId w:val="6"/>
        </w:numPr>
        <w:kinsoku/>
        <w:wordWrap/>
        <w:overflowPunct/>
        <w:topLinePunct w:val="0"/>
        <w:autoSpaceDE/>
        <w:autoSpaceDN/>
        <w:bidi w:val="0"/>
        <w:adjustRightInd/>
        <w:snapToGrid/>
        <w:spacing w:before="0" w:beforeLines="0" w:afterLines="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交城康养产业在吕梁市的地位愈加显著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梁地区正围绕创建林草事业高质量发展示范市、生态扶贫示范市和国家级森林城市，大力实施吕梁山生态系统保护和修复工程、重要水源地植被恢复工程、交通沿线荒山绿化彩化工程，规划建立吕梁山国家公园，为全省林草事业高质量发展提供经验和样板，实现生态建设与脱贫攻坚互促双赢。吕梁市的森林覆盖率以每年1个百分点的速度递增，达到26.45%，高出全省6个百分点，成为全省由于造林绿化自然环境优化率最高的城市之一。在“十三五”期间，吕梁市投入90亿元，完成造林绿化400万亩，至2020年全市森林覆盖率达到33%。交城县作为吕梁地区最为重点的林业生态县，森林覆盖率达51.29%以上，是天然氧吧，可借助有利的区位条件和生态优势，与周边县市进行联动协同发展，打造“晋西森林康养基地”品牌，带动吕梁地区康养产业蓬勃发展。</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4" w:name="_Toc29548"/>
      <w:r>
        <w:rPr>
          <w:rFonts w:hint="eastAsia"/>
          <w:sz w:val="32"/>
          <w:szCs w:val="32"/>
          <w:lang w:val="en-US" w:eastAsia="zh-CN"/>
        </w:rPr>
        <w:t>（四）威胁</w:t>
      </w:r>
      <w:bookmarkEnd w:id="14"/>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1.生态环境破坏威胁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是一个以煤焦、冶炼、化工、建材、铸造及机械加工等产业为主的工业县份，产业结构以第二产业为主，对资源的依赖性大，付出了较大的资源和环境代价，随着经济的发展，结构性矛盾越来越突出，经济发展对生态环境的破坏也日益明显，主要是以二氧化硫和颗粒物为污染物的煤烟型空气污染以及地表水排放导致的水质污染，山体开采导致的生态景区整体景观的破坏等，都使交城县生态面临着严峻的挑战。目前，交城县尚未出台与森林康养规划相关的专项规划规范，在这种规范缺失的情况下，盲目开发建设会导致生态资源和社会资源的严重浪费。所以交城县在发展康养产业时应协调好保护和开发的关系，在保护好现有未破坏康养资源的基础上，加大对已破坏生态环境的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2.康养产品同质化威胁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周边县市康养产业的发展都受到重视，有的已初步构建了大健康产业空间新布局，开始推动重点项目建设。如：省文旅集团在祁县昭馀古城打造世界茶文化之都，深度推动茶旅康养产业融合发展，同时祁县正在推进滨河康养小镇建设项目，着力打造有特色、有亮点、有活力的精品“康养小镇”；离石区以“立足离石关帝山生态旅游圈核心城市”，通过打造“一镇四基地”，瞄准大健康及康养产业发展前景，着力推进大健康产业发展。目前交城现有康养项目对文化潜力的发掘不深，过分依赖自然景观、，仅能满足游客吃住、简单观光等浅层需求，所谓的康养产品与服务则缺乏独特文化内涵、缺少地域文化特色、缺失民俗文化品牌，极易陷入同质化竞争、低水平重复建设的泥潭。</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sz w:val="32"/>
          <w:szCs w:val="32"/>
          <w:lang w:val="en-US" w:eastAsia="zh-CN"/>
        </w:rPr>
      </w:pPr>
      <w:bookmarkStart w:id="15" w:name="_Toc22986"/>
      <w:r>
        <w:rPr>
          <w:rFonts w:hint="eastAsia"/>
          <w:sz w:val="32"/>
          <w:szCs w:val="32"/>
          <w:lang w:val="en-US" w:eastAsia="zh-CN"/>
        </w:rPr>
        <w:t>（五）小结</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分析，交城县旅游的主要优势在于优质的生态资源、深厚的文化底蕴、优良的市场环境；主要的劣势则是交城的旅游资源整合不够、康养产品供给不足、保障要素不足等都限制了交城康养产业的进一步发展；目前，交城康养面临着我国大健康旅游发展势头强劲、产业结构转型升级以及周边环境的进一步改善的众多机遇；同时，也面临着周边县市康养产业发展快速发展的压力。交城康养产业需在中国特色社会主义的新时代上创新发展，打破原有的发展模式，解决好开发与保护的矛盾，使交城康养产业发展实现跨越式进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C2B24"/>
    <w:multiLevelType w:val="singleLevel"/>
    <w:tmpl w:val="841C2B24"/>
    <w:lvl w:ilvl="0" w:tentative="0">
      <w:start w:val="2"/>
      <w:numFmt w:val="decimal"/>
      <w:suff w:val="space"/>
      <w:lvlText w:val="%1."/>
      <w:lvlJc w:val="left"/>
    </w:lvl>
  </w:abstractNum>
  <w:abstractNum w:abstractNumId="1">
    <w:nsid w:val="B3813CC1"/>
    <w:multiLevelType w:val="singleLevel"/>
    <w:tmpl w:val="B3813CC1"/>
    <w:lvl w:ilvl="0" w:tentative="0">
      <w:start w:val="2"/>
      <w:numFmt w:val="decimal"/>
      <w:suff w:val="space"/>
      <w:lvlText w:val="%1."/>
      <w:lvlJc w:val="left"/>
    </w:lvl>
  </w:abstractNum>
  <w:abstractNum w:abstractNumId="2">
    <w:nsid w:val="12F8213B"/>
    <w:multiLevelType w:val="singleLevel"/>
    <w:tmpl w:val="12F8213B"/>
    <w:lvl w:ilvl="0" w:tentative="0">
      <w:start w:val="2"/>
      <w:numFmt w:val="decimal"/>
      <w:suff w:val="space"/>
      <w:lvlText w:val="%1."/>
      <w:lvlJc w:val="left"/>
    </w:lvl>
  </w:abstractNum>
  <w:abstractNum w:abstractNumId="3">
    <w:nsid w:val="6315BF4F"/>
    <w:multiLevelType w:val="singleLevel"/>
    <w:tmpl w:val="6315BF4F"/>
    <w:lvl w:ilvl="0" w:tentative="0">
      <w:start w:val="2"/>
      <w:numFmt w:val="decimal"/>
      <w:suff w:val="space"/>
      <w:lvlText w:val="%1."/>
      <w:lvlJc w:val="left"/>
    </w:lvl>
  </w:abstractNum>
  <w:abstractNum w:abstractNumId="4">
    <w:nsid w:val="63E4BC52"/>
    <w:multiLevelType w:val="singleLevel"/>
    <w:tmpl w:val="63E4BC52"/>
    <w:lvl w:ilvl="0" w:tentative="0">
      <w:start w:val="2"/>
      <w:numFmt w:val="decimal"/>
      <w:suff w:val="space"/>
      <w:lvlText w:val="%1."/>
      <w:lvlJc w:val="left"/>
    </w:lvl>
  </w:abstractNum>
  <w:abstractNum w:abstractNumId="5">
    <w:nsid w:val="6C093727"/>
    <w:multiLevelType w:val="singleLevel"/>
    <w:tmpl w:val="6C093727"/>
    <w:lvl w:ilvl="0" w:tentative="0">
      <w:start w:val="2"/>
      <w:numFmt w:val="decimal"/>
      <w:suff w:val="space"/>
      <w:lvlText w:val="%1."/>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C5043"/>
    <w:rsid w:val="427C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paragraph" w:styleId="5">
    <w:name w:val="heading 3"/>
    <w:basedOn w:val="1"/>
    <w:next w:val="1"/>
    <w:unhideWhenUsed/>
    <w:qFormat/>
    <w:uiPriority w:val="0"/>
    <w:pPr>
      <w:keepNext/>
      <w:keepLines/>
      <w:spacing w:before="10" w:beforeLines="10" w:beforeAutospacing="0" w:afterLines="0" w:afterAutospacing="0" w:line="360" w:lineRule="auto"/>
      <w:outlineLvl w:val="2"/>
    </w:p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2021-12-17T07:12:00Z</dcterms:created>
  <dc:creator>蜡笔小新</dc:creator>
  <cp:lastModifiedBy>蜡笔小新</cp:lastModifiedBy>
  <dcterms:modified xsi:type="dcterms:W3CDTF">2021-12-17T07:13:23Z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A2B45EA63CDF40688ADCD3125DBA9AA6</vt:lpwstr>
  </property>
</Properties>
</file>