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kern w:val="44"/>
          <w:sz w:val="44"/>
          <w:szCs w:val="44"/>
          <w:lang w:val="en-US" w:eastAsia="zh-CN" w:bidi="ar-SA"/>
        </w:rPr>
      </w:pPr>
      <w:r>
        <w:rPr>
          <w:rFonts w:hint="eastAsia" w:ascii="方正小标宋简体" w:hAnsi="方正小标宋简体" w:eastAsia="方正小标宋简体" w:cs="方正小标宋简体"/>
          <w:kern w:val="44"/>
          <w:sz w:val="44"/>
          <w:szCs w:val="44"/>
          <w:lang w:val="en-US" w:eastAsia="zh-CN" w:bidi="ar-SA"/>
        </w:rPr>
        <w:t>第三章 文化和旅游基础条件与现状分析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sz w:val="32"/>
          <w:szCs w:val="32"/>
          <w:lang w:val="en-US" w:eastAsia="zh-CN"/>
        </w:rPr>
      </w:pPr>
    </w:p>
    <w:p>
      <w:pPr>
        <w:pStyle w:val="3"/>
        <w:pageBreakBefore w:val="0"/>
        <w:widowControl w:val="0"/>
        <w:kinsoku/>
        <w:wordWrap/>
        <w:overflowPunct/>
        <w:topLinePunct w:val="0"/>
        <w:autoSpaceDE/>
        <w:autoSpaceDN/>
        <w:bidi w:val="0"/>
        <w:adjustRightInd/>
        <w:snapToGrid/>
        <w:spacing w:beforeLines="0" w:afterLines="0" w:line="600" w:lineRule="exact"/>
        <w:ind w:firstLine="640" w:firstLineChars="200"/>
        <w:jc w:val="both"/>
        <w:textAlignment w:val="auto"/>
        <w:rPr>
          <w:rFonts w:hint="eastAsia"/>
          <w:sz w:val="32"/>
          <w:szCs w:val="32"/>
          <w:lang w:val="en-US" w:eastAsia="zh-CN"/>
        </w:rPr>
      </w:pPr>
      <w:bookmarkStart w:id="0" w:name="_Toc30162"/>
      <w:r>
        <w:rPr>
          <w:rFonts w:hint="eastAsia"/>
          <w:sz w:val="32"/>
          <w:szCs w:val="32"/>
          <w:lang w:val="en-US" w:eastAsia="zh-CN"/>
        </w:rPr>
        <w:t>一、区域基础条件</w:t>
      </w:r>
      <w:bookmarkEnd w:id="0"/>
    </w:p>
    <w:p>
      <w:pPr>
        <w:pStyle w:val="4"/>
        <w:pageBreakBefore w:val="0"/>
        <w:widowControl w:val="0"/>
        <w:kinsoku/>
        <w:wordWrap/>
        <w:overflowPunct/>
        <w:topLinePunct w:val="0"/>
        <w:autoSpaceDE/>
        <w:autoSpaceDN/>
        <w:bidi w:val="0"/>
        <w:adjustRightInd/>
        <w:snapToGrid/>
        <w:spacing w:beforeLines="0" w:afterLines="0" w:line="600" w:lineRule="exact"/>
        <w:ind w:firstLine="640" w:firstLineChars="200"/>
        <w:jc w:val="both"/>
        <w:textAlignment w:val="auto"/>
        <w:rPr>
          <w:rFonts w:hint="eastAsia"/>
          <w:sz w:val="32"/>
          <w:szCs w:val="32"/>
          <w:lang w:val="en-US" w:eastAsia="zh-CN"/>
        </w:rPr>
      </w:pPr>
      <w:bookmarkStart w:id="1" w:name="_Toc4518"/>
      <w:r>
        <w:rPr>
          <w:rFonts w:hint="eastAsia"/>
          <w:sz w:val="32"/>
          <w:szCs w:val="32"/>
          <w:lang w:val="en-US" w:eastAsia="zh-CN"/>
        </w:rPr>
        <w:t>（一）区位交通</w:t>
      </w:r>
      <w:bookmarkEnd w:id="1"/>
    </w:p>
    <w:p>
      <w:pPr>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交城县位于山西省中部，吕梁山东侧，行政区划上位于吕梁市东南部，与太原市接壤，距离省会城市太原市区仅50公里，是省城太原的后花园。交通便利，路网发达，有307国道、青银高速、大运高速等高速公路汇聚于交城东南部，未来山西省三大板块规划中的国家级旅游大通道与交城交汇，太原西二环高速将在交城设立互通枢纽，祁离高速在建中，现有米五线旅游公路、滨河西路交城连接线以及交城山旅游大通道（祁方线改线）、水峪贯至东坡底旅游公路、庞泉沟旅游快速公路等。</w:t>
      </w:r>
    </w:p>
    <w:p>
      <w:pPr>
        <w:pStyle w:val="3"/>
        <w:pageBreakBefore w:val="0"/>
        <w:widowControl w:val="0"/>
        <w:kinsoku/>
        <w:wordWrap/>
        <w:overflowPunct/>
        <w:topLinePunct w:val="0"/>
        <w:autoSpaceDE/>
        <w:autoSpaceDN/>
        <w:bidi w:val="0"/>
        <w:adjustRightInd/>
        <w:snapToGrid/>
        <w:spacing w:beforeLines="0" w:afterLines="0" w:line="600" w:lineRule="exact"/>
        <w:ind w:firstLine="640" w:firstLineChars="200"/>
        <w:jc w:val="both"/>
        <w:textAlignment w:val="auto"/>
        <w:rPr>
          <w:rFonts w:hint="eastAsia" w:ascii="楷体" w:hAnsi="楷体" w:eastAsia="楷体" w:cs="楷体"/>
          <w:sz w:val="32"/>
          <w:szCs w:val="32"/>
          <w:lang w:val="en-US" w:eastAsia="zh-CN"/>
        </w:rPr>
      </w:pPr>
      <w:bookmarkStart w:id="2" w:name="_Toc4783"/>
      <w:r>
        <w:rPr>
          <w:rFonts w:hint="eastAsia" w:ascii="楷体" w:hAnsi="楷体" w:eastAsia="楷体" w:cs="楷体"/>
          <w:sz w:val="32"/>
          <w:szCs w:val="32"/>
          <w:lang w:val="en-US" w:eastAsia="zh-CN"/>
        </w:rPr>
        <w:t>（二）自然环境</w:t>
      </w:r>
      <w:bookmarkEnd w:id="2"/>
    </w:p>
    <w:p>
      <w:pPr>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楷体" w:hAnsi="楷体" w:eastAsia="楷体" w:cs="楷体"/>
          <w:sz w:val="32"/>
          <w:szCs w:val="32"/>
          <w:lang w:val="en-US" w:eastAsia="zh-CN"/>
        </w:rPr>
      </w:pPr>
      <w:r>
        <w:rPr>
          <w:rFonts w:hint="eastAsia" w:ascii="仿宋" w:hAnsi="仿宋" w:eastAsia="仿宋" w:cs="仿宋"/>
          <w:sz w:val="32"/>
          <w:szCs w:val="32"/>
          <w:lang w:val="en-US" w:eastAsia="zh-CN"/>
        </w:rPr>
        <w:t>交城县境内地貌复杂多样，山多川少，总体地势为西北高、东南低，西北部为山区，平川仅有东南部，是太原盆地的一部分。海拔高度约750到2830米。属于暖温带大陆干旱性气候；境内主要河流有文峪河及其支流，现有文峪河水库和柏叶口水库两大水库。生物资源丰富，有国家级保护动物11种，一类保护动物有褐马鸡、黑鸛2种。矿产资源富集，已发现地下矿产32种，</w:t>
      </w:r>
      <w:r>
        <w:rPr>
          <w:rFonts w:hint="eastAsia" w:ascii="楷体" w:hAnsi="楷体" w:eastAsia="楷体" w:cs="楷体"/>
          <w:sz w:val="32"/>
          <w:szCs w:val="32"/>
          <w:lang w:val="en-US" w:eastAsia="zh-CN"/>
        </w:rPr>
        <w:t>其中煤铁储量最为丰富。</w:t>
      </w:r>
    </w:p>
    <w:p>
      <w:pPr>
        <w:pStyle w:val="3"/>
        <w:pageBreakBefore w:val="0"/>
        <w:widowControl w:val="0"/>
        <w:kinsoku/>
        <w:wordWrap/>
        <w:overflowPunct/>
        <w:topLinePunct w:val="0"/>
        <w:autoSpaceDE/>
        <w:autoSpaceDN/>
        <w:bidi w:val="0"/>
        <w:adjustRightInd/>
        <w:snapToGrid/>
        <w:spacing w:beforeLines="0" w:afterLines="0" w:line="600" w:lineRule="exact"/>
        <w:ind w:firstLine="640" w:firstLineChars="200"/>
        <w:jc w:val="both"/>
        <w:textAlignment w:val="auto"/>
        <w:rPr>
          <w:rFonts w:hint="eastAsia" w:ascii="楷体" w:hAnsi="楷体" w:eastAsia="楷体" w:cs="楷体"/>
          <w:sz w:val="32"/>
          <w:szCs w:val="32"/>
          <w:lang w:val="en-US" w:eastAsia="zh-CN"/>
        </w:rPr>
      </w:pPr>
      <w:bookmarkStart w:id="3" w:name="_Toc13427"/>
      <w:r>
        <w:rPr>
          <w:rFonts w:hint="eastAsia" w:ascii="楷体" w:hAnsi="楷体" w:eastAsia="楷体" w:cs="楷体"/>
          <w:sz w:val="32"/>
          <w:szCs w:val="32"/>
          <w:lang w:val="en-US" w:eastAsia="zh-CN"/>
        </w:rPr>
        <w:t>（三）历史文化</w:t>
      </w:r>
      <w:bookmarkEnd w:id="3"/>
    </w:p>
    <w:p>
      <w:pPr>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交城县历史悠久，自隋代置县至今已有1400余年的历史，孕育和汇集了10万年的旧石器文化、7000年的彩陶文化、5000年的灰陶文化、3000年的道教文化、2000年的冶炼文化、1500年的佛教文化，是联合国地名专家组和国家民政部联合命名的“千年古县”。有国家级重点文物保护单位卦山天宁寺、玄中寺、竖石佛摩崖造像，以及省级重点文物保护单位磁窑遗址、瓦窑遗址和永福寺等。近代，交城作为抗日革命根据地晋绥八分区所在地，有华国锋陵墓、故居以及其他革命烈士墓地、战斗地等丰富的红色遗迹。</w:t>
      </w:r>
    </w:p>
    <w:p>
      <w:pPr>
        <w:pStyle w:val="4"/>
        <w:pageBreakBefore w:val="0"/>
        <w:widowControl w:val="0"/>
        <w:kinsoku/>
        <w:wordWrap/>
        <w:overflowPunct/>
        <w:topLinePunct w:val="0"/>
        <w:autoSpaceDE/>
        <w:autoSpaceDN/>
        <w:bidi w:val="0"/>
        <w:adjustRightInd/>
        <w:snapToGrid/>
        <w:spacing w:beforeLines="0" w:afterLines="0" w:line="600" w:lineRule="exact"/>
        <w:ind w:firstLine="640" w:firstLineChars="200"/>
        <w:jc w:val="both"/>
        <w:textAlignment w:val="auto"/>
        <w:rPr>
          <w:rFonts w:hint="eastAsia"/>
          <w:sz w:val="32"/>
          <w:szCs w:val="32"/>
          <w:lang w:val="en-US" w:eastAsia="zh-CN"/>
        </w:rPr>
      </w:pPr>
      <w:bookmarkStart w:id="4" w:name="_Toc14653"/>
      <w:r>
        <w:rPr>
          <w:rFonts w:hint="eastAsia"/>
          <w:sz w:val="32"/>
          <w:szCs w:val="32"/>
          <w:lang w:val="en-US" w:eastAsia="zh-CN"/>
        </w:rPr>
        <w:t>（四）社会经济</w:t>
      </w:r>
      <w:bookmarkEnd w:id="4"/>
    </w:p>
    <w:p>
      <w:pPr>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交城县总面积约1822平方公里，辖7镇1乡110个行政村，人口约23万人。全县分为山区和平川两部分，山区自然资源丰富，平川容纳了全县75%的人口、70%的耕地、经济社会发展较快。2016年-2019年，交城县全县地区生产总值由528776万元增长到914326万元，一般公共预算收入由41071万元增长到70716万元，文化体育与传媒支出由2807万元增长到4341万元。</w:t>
      </w: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tbl>
      <w:tblPr>
        <w:tblStyle w:val="7"/>
        <w:tblpPr w:leftFromText="180" w:rightFromText="180" w:vertAnchor="text" w:horzAnchor="page" w:tblpXSpec="center" w:tblpY="444"/>
        <w:tblOverlap w:val="never"/>
        <w:tblW w:w="84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62"/>
        <w:gridCol w:w="1558"/>
        <w:gridCol w:w="1363"/>
        <w:gridCol w:w="1442"/>
        <w:gridCol w:w="1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8445"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仿宋" w:hAnsi="仿宋" w:eastAsia="仿宋" w:cs="仿宋"/>
                <w:sz w:val="28"/>
                <w:szCs w:val="28"/>
              </w:rPr>
            </w:pPr>
            <w:r>
              <w:rPr>
                <w:rFonts w:hint="eastAsia" w:ascii="仿宋" w:hAnsi="仿宋" w:eastAsia="仿宋" w:cs="仿宋"/>
                <w:b/>
                <w:bCs/>
                <w:sz w:val="28"/>
                <w:szCs w:val="28"/>
              </w:rPr>
              <w:t>交城县“十三五”</w:t>
            </w:r>
            <w:r>
              <w:rPr>
                <w:rFonts w:hint="eastAsia" w:ascii="仿宋" w:hAnsi="仿宋" w:eastAsia="仿宋" w:cs="仿宋"/>
                <w:b/>
                <w:bCs/>
                <w:sz w:val="28"/>
                <w:szCs w:val="28"/>
                <w:lang w:eastAsia="zh-CN"/>
              </w:rPr>
              <w:t>时期社会</w:t>
            </w:r>
            <w:r>
              <w:rPr>
                <w:rFonts w:hint="eastAsia" w:ascii="仿宋" w:hAnsi="仿宋" w:eastAsia="仿宋" w:cs="仿宋"/>
                <w:b/>
                <w:bCs/>
                <w:sz w:val="28"/>
                <w:szCs w:val="28"/>
              </w:rPr>
              <w:t>经济</w:t>
            </w:r>
            <w:r>
              <w:rPr>
                <w:rFonts w:hint="eastAsia" w:ascii="仿宋" w:hAnsi="仿宋" w:eastAsia="仿宋" w:cs="仿宋"/>
                <w:b/>
                <w:bCs/>
                <w:sz w:val="28"/>
                <w:szCs w:val="28"/>
                <w:lang w:eastAsia="zh-CN"/>
              </w:rPr>
              <w:t>统计表</w:t>
            </w:r>
            <w:r>
              <w:rPr>
                <w:rFonts w:hint="eastAsia" w:ascii="仿宋" w:hAnsi="仿宋" w:eastAsia="仿宋" w:cs="仿宋"/>
                <w:b/>
                <w:bCs/>
                <w:sz w:val="28"/>
                <w:szCs w:val="28"/>
              </w:rPr>
              <w:t>（2016-2019）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3" w:hRule="atLeast"/>
          <w:jc w:val="center"/>
        </w:trPr>
        <w:tc>
          <w:tcPr>
            <w:tcW w:w="2762" w:type="dxa"/>
            <w:tcBorders>
              <w:tl2br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firstLine="1400" w:firstLineChars="5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年份</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both"/>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指标</w:t>
            </w:r>
          </w:p>
        </w:tc>
        <w:tc>
          <w:tcPr>
            <w:tcW w:w="1558"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both"/>
              <w:textAlignment w:val="auto"/>
              <w:rPr>
                <w:rFonts w:hint="eastAsia" w:ascii="仿宋" w:hAnsi="仿宋" w:eastAsia="仿宋" w:cs="仿宋"/>
                <w:sz w:val="28"/>
                <w:szCs w:val="28"/>
              </w:rPr>
            </w:pPr>
            <w:r>
              <w:rPr>
                <w:rFonts w:hint="eastAsia" w:ascii="仿宋" w:hAnsi="仿宋" w:eastAsia="仿宋" w:cs="仿宋"/>
                <w:sz w:val="28"/>
                <w:szCs w:val="28"/>
              </w:rPr>
              <w:t>2016年</w:t>
            </w:r>
          </w:p>
        </w:tc>
        <w:tc>
          <w:tcPr>
            <w:tcW w:w="1363"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both"/>
              <w:textAlignment w:val="auto"/>
              <w:rPr>
                <w:rFonts w:hint="eastAsia" w:ascii="仿宋" w:hAnsi="仿宋" w:eastAsia="仿宋" w:cs="仿宋"/>
                <w:sz w:val="28"/>
                <w:szCs w:val="28"/>
              </w:rPr>
            </w:pPr>
            <w:r>
              <w:rPr>
                <w:rFonts w:hint="eastAsia" w:ascii="仿宋" w:hAnsi="仿宋" w:eastAsia="仿宋" w:cs="仿宋"/>
                <w:sz w:val="28"/>
                <w:szCs w:val="28"/>
              </w:rPr>
              <w:t>2017年</w:t>
            </w:r>
          </w:p>
        </w:tc>
        <w:tc>
          <w:tcPr>
            <w:tcW w:w="1442"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both"/>
              <w:textAlignment w:val="auto"/>
              <w:rPr>
                <w:rFonts w:hint="eastAsia" w:ascii="仿宋" w:hAnsi="仿宋" w:eastAsia="仿宋" w:cs="仿宋"/>
                <w:sz w:val="28"/>
                <w:szCs w:val="28"/>
              </w:rPr>
            </w:pPr>
            <w:r>
              <w:rPr>
                <w:rFonts w:hint="eastAsia" w:ascii="仿宋" w:hAnsi="仿宋" w:eastAsia="仿宋" w:cs="仿宋"/>
                <w:sz w:val="28"/>
                <w:szCs w:val="28"/>
              </w:rPr>
              <w:t>2018年</w:t>
            </w:r>
          </w:p>
        </w:tc>
        <w:tc>
          <w:tcPr>
            <w:tcW w:w="1320"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both"/>
              <w:textAlignment w:val="auto"/>
              <w:rPr>
                <w:rFonts w:hint="eastAsia" w:ascii="仿宋" w:hAnsi="仿宋" w:eastAsia="仿宋" w:cs="仿宋"/>
                <w:sz w:val="28"/>
                <w:szCs w:val="28"/>
              </w:rPr>
            </w:pPr>
            <w:r>
              <w:rPr>
                <w:rFonts w:hint="eastAsia" w:ascii="仿宋" w:hAnsi="仿宋" w:eastAsia="仿宋" w:cs="仿宋"/>
                <w:sz w:val="28"/>
                <w:szCs w:val="28"/>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2"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both"/>
              <w:textAlignment w:val="auto"/>
              <w:rPr>
                <w:rFonts w:hint="eastAsia" w:ascii="仿宋" w:hAnsi="仿宋" w:eastAsia="仿宋" w:cs="仿宋"/>
                <w:sz w:val="28"/>
                <w:szCs w:val="28"/>
              </w:rPr>
            </w:pPr>
            <w:r>
              <w:rPr>
                <w:rFonts w:hint="eastAsia" w:ascii="仿宋" w:hAnsi="仿宋" w:eastAsia="仿宋" w:cs="仿宋"/>
                <w:sz w:val="28"/>
                <w:szCs w:val="28"/>
              </w:rPr>
              <w:t>全县地区</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both"/>
              <w:textAlignment w:val="auto"/>
              <w:rPr>
                <w:rFonts w:hint="eastAsia" w:ascii="仿宋" w:hAnsi="仿宋" w:eastAsia="仿宋" w:cs="仿宋"/>
                <w:sz w:val="28"/>
                <w:szCs w:val="28"/>
              </w:rPr>
            </w:pPr>
            <w:r>
              <w:rPr>
                <w:rFonts w:hint="eastAsia" w:ascii="仿宋" w:hAnsi="仿宋" w:eastAsia="仿宋" w:cs="仿宋"/>
                <w:sz w:val="28"/>
                <w:szCs w:val="28"/>
              </w:rPr>
              <w:t>生产总值（万元）</w:t>
            </w:r>
          </w:p>
        </w:tc>
        <w:tc>
          <w:tcPr>
            <w:tcW w:w="1558"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both"/>
              <w:textAlignment w:val="auto"/>
              <w:rPr>
                <w:rFonts w:hint="eastAsia" w:ascii="仿宋" w:hAnsi="仿宋" w:eastAsia="仿宋" w:cs="仿宋"/>
                <w:sz w:val="28"/>
                <w:szCs w:val="28"/>
              </w:rPr>
            </w:pPr>
            <w:r>
              <w:rPr>
                <w:rFonts w:hint="eastAsia" w:ascii="仿宋" w:hAnsi="仿宋" w:eastAsia="仿宋" w:cs="仿宋"/>
                <w:sz w:val="28"/>
                <w:szCs w:val="28"/>
              </w:rPr>
              <w:t>528776</w:t>
            </w:r>
          </w:p>
        </w:tc>
        <w:tc>
          <w:tcPr>
            <w:tcW w:w="1363"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both"/>
              <w:textAlignment w:val="auto"/>
              <w:rPr>
                <w:rFonts w:hint="eastAsia" w:ascii="仿宋" w:hAnsi="仿宋" w:eastAsia="仿宋" w:cs="仿宋"/>
                <w:sz w:val="28"/>
                <w:szCs w:val="28"/>
              </w:rPr>
            </w:pPr>
            <w:r>
              <w:rPr>
                <w:rFonts w:hint="eastAsia" w:ascii="仿宋" w:hAnsi="仿宋" w:eastAsia="仿宋" w:cs="仿宋"/>
                <w:sz w:val="28"/>
                <w:szCs w:val="28"/>
              </w:rPr>
              <w:t>722394</w:t>
            </w:r>
          </w:p>
        </w:tc>
        <w:tc>
          <w:tcPr>
            <w:tcW w:w="1442"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both"/>
              <w:textAlignment w:val="auto"/>
              <w:rPr>
                <w:rFonts w:hint="eastAsia" w:ascii="仿宋" w:hAnsi="仿宋" w:eastAsia="仿宋" w:cs="仿宋"/>
                <w:sz w:val="28"/>
                <w:szCs w:val="28"/>
              </w:rPr>
            </w:pPr>
            <w:r>
              <w:rPr>
                <w:rFonts w:hint="eastAsia" w:ascii="仿宋" w:hAnsi="仿宋" w:eastAsia="仿宋" w:cs="仿宋"/>
                <w:sz w:val="28"/>
                <w:szCs w:val="28"/>
              </w:rPr>
              <w:t>906357</w:t>
            </w:r>
          </w:p>
        </w:tc>
        <w:tc>
          <w:tcPr>
            <w:tcW w:w="1320"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both"/>
              <w:textAlignment w:val="auto"/>
              <w:rPr>
                <w:rFonts w:hint="eastAsia" w:ascii="仿宋" w:hAnsi="仿宋" w:eastAsia="仿宋" w:cs="仿宋"/>
                <w:sz w:val="28"/>
                <w:szCs w:val="28"/>
              </w:rPr>
            </w:pPr>
            <w:r>
              <w:rPr>
                <w:rFonts w:hint="eastAsia" w:ascii="仿宋" w:hAnsi="仿宋" w:eastAsia="仿宋" w:cs="仿宋"/>
                <w:sz w:val="28"/>
                <w:szCs w:val="28"/>
              </w:rPr>
              <w:t>914326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2"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both"/>
              <w:textAlignment w:val="auto"/>
              <w:rPr>
                <w:rFonts w:hint="eastAsia" w:ascii="仿宋" w:hAnsi="仿宋" w:eastAsia="仿宋" w:cs="仿宋"/>
                <w:sz w:val="28"/>
                <w:szCs w:val="28"/>
              </w:rPr>
            </w:pPr>
            <w:r>
              <w:rPr>
                <w:rFonts w:hint="eastAsia" w:ascii="仿宋" w:hAnsi="仿宋" w:eastAsia="仿宋" w:cs="仿宋"/>
                <w:sz w:val="28"/>
                <w:szCs w:val="28"/>
              </w:rPr>
              <w:t>一般公共</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both"/>
              <w:textAlignment w:val="auto"/>
              <w:rPr>
                <w:rFonts w:hint="eastAsia" w:ascii="仿宋" w:hAnsi="仿宋" w:eastAsia="仿宋" w:cs="仿宋"/>
                <w:sz w:val="28"/>
                <w:szCs w:val="28"/>
              </w:rPr>
            </w:pPr>
            <w:r>
              <w:rPr>
                <w:rFonts w:hint="eastAsia" w:ascii="仿宋" w:hAnsi="仿宋" w:eastAsia="仿宋" w:cs="仿宋"/>
                <w:sz w:val="28"/>
                <w:szCs w:val="28"/>
              </w:rPr>
              <w:t>预算收入（万元）</w:t>
            </w:r>
          </w:p>
        </w:tc>
        <w:tc>
          <w:tcPr>
            <w:tcW w:w="1558"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both"/>
              <w:textAlignment w:val="auto"/>
              <w:rPr>
                <w:rFonts w:hint="eastAsia" w:ascii="仿宋" w:hAnsi="仿宋" w:eastAsia="仿宋" w:cs="仿宋"/>
                <w:sz w:val="28"/>
                <w:szCs w:val="28"/>
              </w:rPr>
            </w:pPr>
            <w:r>
              <w:rPr>
                <w:rFonts w:hint="eastAsia" w:ascii="仿宋" w:hAnsi="仿宋" w:eastAsia="仿宋" w:cs="仿宋"/>
                <w:sz w:val="28"/>
                <w:szCs w:val="28"/>
              </w:rPr>
              <w:t>41071</w:t>
            </w:r>
          </w:p>
        </w:tc>
        <w:tc>
          <w:tcPr>
            <w:tcW w:w="1363"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both"/>
              <w:textAlignment w:val="auto"/>
              <w:rPr>
                <w:rFonts w:hint="eastAsia" w:ascii="仿宋" w:hAnsi="仿宋" w:eastAsia="仿宋" w:cs="仿宋"/>
                <w:sz w:val="28"/>
                <w:szCs w:val="28"/>
              </w:rPr>
            </w:pPr>
            <w:r>
              <w:rPr>
                <w:rFonts w:hint="eastAsia" w:ascii="仿宋" w:hAnsi="仿宋" w:eastAsia="仿宋" w:cs="仿宋"/>
                <w:sz w:val="28"/>
                <w:szCs w:val="28"/>
              </w:rPr>
              <w:t>52006</w:t>
            </w:r>
          </w:p>
        </w:tc>
        <w:tc>
          <w:tcPr>
            <w:tcW w:w="1442"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both"/>
              <w:textAlignment w:val="auto"/>
              <w:rPr>
                <w:rFonts w:hint="eastAsia" w:ascii="仿宋" w:hAnsi="仿宋" w:eastAsia="仿宋" w:cs="仿宋"/>
                <w:sz w:val="28"/>
                <w:szCs w:val="28"/>
              </w:rPr>
            </w:pPr>
            <w:r>
              <w:rPr>
                <w:rFonts w:hint="eastAsia" w:ascii="仿宋" w:hAnsi="仿宋" w:eastAsia="仿宋" w:cs="仿宋"/>
                <w:sz w:val="28"/>
                <w:szCs w:val="28"/>
              </w:rPr>
              <w:t>75417</w:t>
            </w:r>
          </w:p>
        </w:tc>
        <w:tc>
          <w:tcPr>
            <w:tcW w:w="1320"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both"/>
              <w:textAlignment w:val="auto"/>
              <w:rPr>
                <w:rFonts w:hint="eastAsia" w:ascii="仿宋" w:hAnsi="仿宋" w:eastAsia="仿宋" w:cs="仿宋"/>
                <w:sz w:val="28"/>
                <w:szCs w:val="28"/>
              </w:rPr>
            </w:pPr>
            <w:r>
              <w:rPr>
                <w:rFonts w:hint="eastAsia" w:ascii="仿宋" w:hAnsi="仿宋" w:eastAsia="仿宋" w:cs="仿宋"/>
                <w:sz w:val="28"/>
                <w:szCs w:val="28"/>
              </w:rPr>
              <w:t>70716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2"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both"/>
              <w:textAlignment w:val="auto"/>
              <w:rPr>
                <w:rFonts w:hint="eastAsia" w:ascii="仿宋" w:hAnsi="仿宋" w:eastAsia="仿宋" w:cs="仿宋"/>
                <w:sz w:val="28"/>
                <w:szCs w:val="28"/>
              </w:rPr>
            </w:pPr>
            <w:r>
              <w:rPr>
                <w:rFonts w:hint="eastAsia" w:ascii="仿宋" w:hAnsi="仿宋" w:eastAsia="仿宋" w:cs="仿宋"/>
                <w:sz w:val="28"/>
                <w:szCs w:val="28"/>
              </w:rPr>
              <w:t>固定资产</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both"/>
              <w:textAlignment w:val="auto"/>
              <w:rPr>
                <w:rFonts w:hint="eastAsia" w:ascii="仿宋" w:hAnsi="仿宋" w:eastAsia="仿宋" w:cs="仿宋"/>
                <w:sz w:val="28"/>
                <w:szCs w:val="28"/>
              </w:rPr>
            </w:pPr>
            <w:r>
              <w:rPr>
                <w:rFonts w:hint="eastAsia" w:ascii="仿宋" w:hAnsi="仿宋" w:eastAsia="仿宋" w:cs="仿宋"/>
                <w:sz w:val="28"/>
                <w:szCs w:val="28"/>
              </w:rPr>
              <w:t>投资（亿元）</w:t>
            </w:r>
          </w:p>
        </w:tc>
        <w:tc>
          <w:tcPr>
            <w:tcW w:w="1558"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both"/>
              <w:textAlignment w:val="auto"/>
              <w:rPr>
                <w:rFonts w:hint="eastAsia" w:ascii="仿宋" w:hAnsi="仿宋" w:eastAsia="仿宋" w:cs="仿宋"/>
                <w:sz w:val="28"/>
                <w:szCs w:val="28"/>
              </w:rPr>
            </w:pPr>
            <w:r>
              <w:rPr>
                <w:rFonts w:hint="eastAsia" w:ascii="仿宋" w:hAnsi="仿宋" w:eastAsia="仿宋" w:cs="仿宋"/>
                <w:sz w:val="28"/>
                <w:szCs w:val="28"/>
              </w:rPr>
              <w:t>71.55</w:t>
            </w:r>
          </w:p>
        </w:tc>
        <w:tc>
          <w:tcPr>
            <w:tcW w:w="1363"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both"/>
              <w:textAlignment w:val="auto"/>
              <w:rPr>
                <w:rFonts w:hint="eastAsia" w:ascii="仿宋" w:hAnsi="仿宋" w:eastAsia="仿宋" w:cs="仿宋"/>
                <w:sz w:val="28"/>
                <w:szCs w:val="28"/>
              </w:rPr>
            </w:pPr>
            <w:r>
              <w:rPr>
                <w:rFonts w:hint="eastAsia" w:ascii="仿宋" w:hAnsi="仿宋" w:eastAsia="仿宋" w:cs="仿宋"/>
                <w:sz w:val="28"/>
                <w:szCs w:val="28"/>
              </w:rPr>
              <w:t>37.4</w:t>
            </w:r>
          </w:p>
        </w:tc>
        <w:tc>
          <w:tcPr>
            <w:tcW w:w="1442"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both"/>
              <w:textAlignment w:val="auto"/>
              <w:rPr>
                <w:rFonts w:hint="eastAsia" w:ascii="仿宋" w:hAnsi="仿宋" w:eastAsia="仿宋" w:cs="仿宋"/>
                <w:sz w:val="28"/>
                <w:szCs w:val="28"/>
              </w:rPr>
            </w:pPr>
            <w:r>
              <w:rPr>
                <w:rFonts w:hint="eastAsia" w:ascii="仿宋" w:hAnsi="仿宋" w:eastAsia="仿宋" w:cs="仿宋"/>
                <w:sz w:val="28"/>
                <w:szCs w:val="28"/>
              </w:rPr>
              <w:t>35.7</w:t>
            </w:r>
          </w:p>
        </w:tc>
        <w:tc>
          <w:tcPr>
            <w:tcW w:w="1320"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both"/>
              <w:textAlignment w:val="auto"/>
              <w:rPr>
                <w:rFonts w:hint="eastAsia" w:ascii="仿宋" w:hAnsi="仿宋" w:eastAsia="仿宋" w:cs="仿宋"/>
                <w:sz w:val="28"/>
                <w:szCs w:val="28"/>
              </w:rPr>
            </w:pPr>
            <w:r>
              <w:rPr>
                <w:rFonts w:hint="eastAsia" w:ascii="仿宋" w:hAnsi="仿宋" w:eastAsia="仿宋" w:cs="仿宋"/>
                <w:sz w:val="28"/>
                <w:szCs w:val="28"/>
              </w:rPr>
              <w:t>28.53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2"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both"/>
              <w:textAlignment w:val="auto"/>
              <w:rPr>
                <w:rFonts w:hint="eastAsia" w:ascii="仿宋" w:hAnsi="仿宋" w:eastAsia="仿宋" w:cs="仿宋"/>
                <w:sz w:val="28"/>
                <w:szCs w:val="28"/>
              </w:rPr>
            </w:pPr>
            <w:r>
              <w:rPr>
                <w:rFonts w:hint="eastAsia" w:ascii="仿宋" w:hAnsi="仿宋" w:eastAsia="仿宋" w:cs="仿宋"/>
                <w:sz w:val="28"/>
                <w:szCs w:val="28"/>
              </w:rPr>
              <w:t>文化体育与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both"/>
              <w:textAlignment w:val="auto"/>
              <w:rPr>
                <w:rFonts w:hint="eastAsia" w:ascii="仿宋" w:hAnsi="仿宋" w:eastAsia="仿宋" w:cs="仿宋"/>
                <w:sz w:val="28"/>
                <w:szCs w:val="28"/>
              </w:rPr>
            </w:pPr>
            <w:r>
              <w:rPr>
                <w:rFonts w:hint="eastAsia" w:ascii="仿宋" w:hAnsi="仿宋" w:eastAsia="仿宋" w:cs="仿宋"/>
                <w:sz w:val="28"/>
                <w:szCs w:val="28"/>
              </w:rPr>
              <w:t>传媒支出（万元）</w:t>
            </w:r>
          </w:p>
        </w:tc>
        <w:tc>
          <w:tcPr>
            <w:tcW w:w="1558"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both"/>
              <w:textAlignment w:val="auto"/>
              <w:rPr>
                <w:rFonts w:hint="eastAsia" w:ascii="仿宋" w:hAnsi="仿宋" w:eastAsia="仿宋" w:cs="仿宋"/>
                <w:sz w:val="28"/>
                <w:szCs w:val="28"/>
              </w:rPr>
            </w:pPr>
            <w:r>
              <w:rPr>
                <w:rFonts w:hint="eastAsia" w:ascii="仿宋" w:hAnsi="仿宋" w:eastAsia="仿宋" w:cs="仿宋"/>
                <w:sz w:val="28"/>
                <w:szCs w:val="28"/>
              </w:rPr>
              <w:t>2807</w:t>
            </w:r>
          </w:p>
        </w:tc>
        <w:tc>
          <w:tcPr>
            <w:tcW w:w="1363"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both"/>
              <w:textAlignment w:val="auto"/>
              <w:rPr>
                <w:rFonts w:hint="eastAsia" w:ascii="仿宋" w:hAnsi="仿宋" w:eastAsia="仿宋" w:cs="仿宋"/>
                <w:sz w:val="28"/>
                <w:szCs w:val="28"/>
              </w:rPr>
            </w:pPr>
            <w:r>
              <w:rPr>
                <w:rFonts w:hint="eastAsia" w:ascii="仿宋" w:hAnsi="仿宋" w:eastAsia="仿宋" w:cs="仿宋"/>
                <w:sz w:val="28"/>
                <w:szCs w:val="28"/>
              </w:rPr>
              <w:t>2663</w:t>
            </w:r>
          </w:p>
        </w:tc>
        <w:tc>
          <w:tcPr>
            <w:tcW w:w="1442"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both"/>
              <w:textAlignment w:val="auto"/>
              <w:rPr>
                <w:rFonts w:hint="eastAsia" w:ascii="仿宋" w:hAnsi="仿宋" w:eastAsia="仿宋" w:cs="仿宋"/>
                <w:sz w:val="28"/>
                <w:szCs w:val="28"/>
              </w:rPr>
            </w:pPr>
            <w:r>
              <w:rPr>
                <w:rFonts w:hint="eastAsia" w:ascii="仿宋" w:hAnsi="仿宋" w:eastAsia="仿宋" w:cs="仿宋"/>
                <w:sz w:val="28"/>
                <w:szCs w:val="28"/>
              </w:rPr>
              <w:t>3293</w:t>
            </w:r>
          </w:p>
        </w:tc>
        <w:tc>
          <w:tcPr>
            <w:tcW w:w="1320"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both"/>
              <w:textAlignment w:val="auto"/>
              <w:rPr>
                <w:rFonts w:hint="eastAsia" w:ascii="仿宋" w:hAnsi="仿宋" w:eastAsia="仿宋" w:cs="仿宋"/>
                <w:sz w:val="28"/>
                <w:szCs w:val="28"/>
              </w:rPr>
            </w:pPr>
            <w:r>
              <w:rPr>
                <w:rFonts w:hint="eastAsia" w:ascii="仿宋" w:hAnsi="仿宋" w:eastAsia="仿宋" w:cs="仿宋"/>
                <w:sz w:val="28"/>
                <w:szCs w:val="28"/>
              </w:rPr>
              <w:t>4341</w:t>
            </w:r>
          </w:p>
        </w:tc>
      </w:tr>
    </w:tbl>
    <w:p>
      <w:pPr>
        <w:bidi w:val="0"/>
        <w:rPr>
          <w:rFonts w:hint="eastAsia"/>
          <w:lang w:val="en-US" w:eastAsia="zh-CN"/>
        </w:rPr>
      </w:pPr>
    </w:p>
    <w:p>
      <w:pPr>
        <w:bidi w:val="0"/>
        <w:rPr>
          <w:rFonts w:hint="eastAsia"/>
          <w:lang w:val="en-US" w:eastAsia="zh-CN"/>
        </w:rPr>
      </w:pPr>
    </w:p>
    <w:p>
      <w:pPr>
        <w:pStyle w:val="3"/>
        <w:pageBreakBefore w:val="0"/>
        <w:widowControl w:val="0"/>
        <w:kinsoku/>
        <w:wordWrap/>
        <w:overflowPunct/>
        <w:topLinePunct w:val="0"/>
        <w:autoSpaceDE/>
        <w:autoSpaceDN/>
        <w:bidi w:val="0"/>
        <w:adjustRightInd/>
        <w:snapToGrid/>
        <w:spacing w:beforeLines="0" w:afterLines="0" w:line="600" w:lineRule="exact"/>
        <w:ind w:firstLine="640" w:firstLineChars="200"/>
        <w:jc w:val="both"/>
        <w:textAlignment w:val="auto"/>
        <w:rPr>
          <w:rFonts w:hint="eastAsia"/>
          <w:sz w:val="32"/>
          <w:szCs w:val="32"/>
          <w:lang w:val="en-US" w:eastAsia="zh-CN"/>
        </w:rPr>
      </w:pPr>
      <w:bookmarkStart w:id="5" w:name="_Toc8849"/>
      <w:r>
        <w:rPr>
          <w:rFonts w:hint="eastAsia"/>
          <w:sz w:val="32"/>
          <w:szCs w:val="32"/>
          <w:lang w:val="en-US" w:eastAsia="zh-CN"/>
        </w:rPr>
        <w:t>二、文旅资源现状</w:t>
      </w:r>
      <w:bookmarkEnd w:id="5"/>
    </w:p>
    <w:p>
      <w:pPr>
        <w:pStyle w:val="4"/>
        <w:pageBreakBefore w:val="0"/>
        <w:widowControl w:val="0"/>
        <w:kinsoku/>
        <w:wordWrap/>
        <w:overflowPunct/>
        <w:topLinePunct w:val="0"/>
        <w:autoSpaceDE/>
        <w:autoSpaceDN/>
        <w:bidi w:val="0"/>
        <w:adjustRightInd/>
        <w:snapToGrid/>
        <w:spacing w:beforeLines="0" w:afterLines="0" w:line="600" w:lineRule="exact"/>
        <w:ind w:firstLine="640" w:firstLineChars="200"/>
        <w:jc w:val="both"/>
        <w:textAlignment w:val="auto"/>
        <w:rPr>
          <w:rFonts w:hint="eastAsia"/>
          <w:sz w:val="32"/>
          <w:szCs w:val="32"/>
          <w:lang w:val="en-US" w:eastAsia="zh-CN"/>
        </w:rPr>
      </w:pPr>
      <w:bookmarkStart w:id="6" w:name="_Toc7598"/>
      <w:r>
        <w:rPr>
          <w:rFonts w:hint="eastAsia"/>
          <w:sz w:val="32"/>
          <w:szCs w:val="32"/>
          <w:lang w:val="en-US" w:eastAsia="zh-CN"/>
        </w:rPr>
        <w:t>（一）自然资源</w:t>
      </w:r>
      <w:bookmarkEnd w:id="6"/>
    </w:p>
    <w:p>
      <w:pPr>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交城县自然资源主要分布于西北部，自然资源生态优越、种类丰富、品质优良、资源分布广，资源各有其独特的亮点，有着多样化的动植物群落景观，包括以庞泉沟、文峪河、柏叶口水库、四十里跑马墕等为代表的生态资源。</w:t>
      </w:r>
    </w:p>
    <w:p>
      <w:pPr>
        <w:pStyle w:val="5"/>
        <w:pageBreakBefore w:val="0"/>
        <w:widowControl w:val="0"/>
        <w:numPr>
          <w:ilvl w:val="0"/>
          <w:numId w:val="1"/>
        </w:numPr>
        <w:kinsoku/>
        <w:wordWrap/>
        <w:overflowPunct/>
        <w:topLinePunct w:val="0"/>
        <w:autoSpaceDE/>
        <w:autoSpaceDN/>
        <w:bidi w:val="0"/>
        <w:adjustRightInd/>
        <w:snapToGrid/>
        <w:spacing w:before="0" w:beforeLines="0" w:afterLines="0"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庞泉沟国家级自然保护区</w:t>
      </w:r>
    </w:p>
    <w:p>
      <w:pPr>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庞泉沟国家级自然保护区被誉为中国“华北落叶松之乡”，主峰孝文山是吕梁山脉最高峰。庞泉沟是国家一级保护动物—褐马鸡和数十种国家一级保护动物的繁衍栖息地。</w:t>
      </w:r>
    </w:p>
    <w:p>
      <w:pPr>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文峪河国家湿地公园</w:t>
      </w:r>
    </w:p>
    <w:p>
      <w:pPr>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文峪河国家湿地公园位于全国重点生态保护区，是山西省面积最大的湿地公园。文峪河国家湿地公园及其周边有森林、河流、库塘及各类沼泽，为野生动物创造了多种多样的繁殖栖息环境。</w:t>
      </w:r>
    </w:p>
    <w:p>
      <w:pPr>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柏叶口</w:t>
      </w:r>
    </w:p>
    <w:p>
      <w:pPr>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柏叶口以交城山、柏叶口水库为主要资源，柏叶口水库位于汾河支流文峪河干流上，水库是以防洪、城市及工业供水、灌溉为主，兼顾发电、养殖等综合利用的大型水库。柏叶沟内分布着大大小小11个村庄，该区域自然生态良好。</w:t>
      </w:r>
    </w:p>
    <w:p>
      <w:pPr>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四十里跑马墕</w:t>
      </w:r>
    </w:p>
    <w:p>
      <w:pPr>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跑马墕位于交城县庞泉沟镇柏叶沟川西部，是极具草原情韵的亚高山草甸。山势平缓，绿草如茵，山花烂漫，景色旖旎，气候宜人。草甸山体保持了燕山运动宽缓的背斜式天然特征，是生态旅游和修养身心的理想境地。</w:t>
      </w:r>
    </w:p>
    <w:p>
      <w:pPr>
        <w:pStyle w:val="4"/>
        <w:pageBreakBefore w:val="0"/>
        <w:widowControl w:val="0"/>
        <w:kinsoku/>
        <w:wordWrap/>
        <w:overflowPunct/>
        <w:topLinePunct w:val="0"/>
        <w:autoSpaceDE/>
        <w:autoSpaceDN/>
        <w:bidi w:val="0"/>
        <w:adjustRightInd/>
        <w:snapToGrid/>
        <w:spacing w:beforeLines="0" w:afterLines="0" w:line="600" w:lineRule="exact"/>
        <w:ind w:firstLine="640" w:firstLineChars="200"/>
        <w:jc w:val="both"/>
        <w:textAlignment w:val="auto"/>
        <w:rPr>
          <w:rFonts w:hint="eastAsia"/>
          <w:sz w:val="32"/>
          <w:szCs w:val="32"/>
          <w:lang w:val="en-US" w:eastAsia="zh-CN"/>
        </w:rPr>
      </w:pPr>
      <w:bookmarkStart w:id="7" w:name="_Toc27767"/>
      <w:r>
        <w:rPr>
          <w:rFonts w:hint="eastAsia"/>
          <w:sz w:val="32"/>
          <w:szCs w:val="32"/>
          <w:lang w:val="en-US" w:eastAsia="zh-CN"/>
        </w:rPr>
        <w:t>（二）人文资源</w:t>
      </w:r>
      <w:bookmarkEnd w:id="7"/>
    </w:p>
    <w:p>
      <w:pPr>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交城历史文化悠久、文化浓郁，人文资源主要集聚于东南部，古文化、红色文化等人文资源各有特色，有玄中寺、卦山、东关历史文化街区、古人类生活生产遗址、寺庙、书院等文化旅游资源，其中非物质文化遗产丰富，山西省第一批革命文物名录中交城有11处。</w:t>
      </w:r>
    </w:p>
    <w:p>
      <w:pPr>
        <w:pageBreakBefore w:val="0"/>
        <w:widowControl w:val="0"/>
        <w:numPr>
          <w:ilvl w:val="0"/>
          <w:numId w:val="2"/>
        </w:numPr>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玄中寺</w:t>
      </w:r>
    </w:p>
    <w:p>
      <w:pPr>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玄中寺是国家4A级旅游景区、全国重点文物保护单位，为中国佛教净土宗的发源地，距今已有一千五百年的历史。作为中日佛教文化交流的重要窗口，玄中寺在中日友好事业的过程中显示了独特作用。</w:t>
      </w:r>
    </w:p>
    <w:p>
      <w:pPr>
        <w:pageBreakBefore w:val="0"/>
        <w:widowControl w:val="0"/>
        <w:numPr>
          <w:ilvl w:val="0"/>
          <w:numId w:val="2"/>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卦山</w:t>
      </w:r>
    </w:p>
    <w:p>
      <w:pPr>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卦山风景区是国家4A级旅游景区，以山形卦象而得名，是融自然风光和千年古刹为一体的三晋著名旅游景区，是全国重点文物保护单位，是全国绝无仅有的易学研究实体。经过历代不断的修建扩充，成为一组规模宏伟的古建筑群。</w:t>
      </w:r>
    </w:p>
    <w:p>
      <w:pPr>
        <w:pageBreakBefore w:val="0"/>
        <w:widowControl w:val="0"/>
        <w:numPr>
          <w:ilvl w:val="0"/>
          <w:numId w:val="2"/>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永福寺</w:t>
      </w:r>
    </w:p>
    <w:p>
      <w:pPr>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永福寺是省级重点文物保护单位。创建于隋代开皇二年（582年），寺之主体建筑坐北朝南，纵向两进院落，纵轴对称。戏台内壁白墙上保存有清光绪重建后至民国间历年庙会演出题字，是研究晋剧及其它地方戏曲发展史的重要资料。</w:t>
      </w:r>
    </w:p>
    <w:p>
      <w:pPr>
        <w:pageBreakBefore w:val="0"/>
        <w:widowControl w:val="0"/>
        <w:numPr>
          <w:ilvl w:val="0"/>
          <w:numId w:val="2"/>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竖石佛摩崖造像</w:t>
      </w:r>
    </w:p>
    <w:p>
      <w:pPr>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竖石佛摩崖造像是国家级重点文物保护单位。石刻凿在一整体巨石上，石高七公尺左右，底宽九公尺，呈金字塔形；石上凿有大小五十九个石龛，分列三层，全部东向。南侧另有浮雕佛塔一座。</w:t>
      </w:r>
    </w:p>
    <w:p>
      <w:pPr>
        <w:pageBreakBefore w:val="0"/>
        <w:widowControl w:val="0"/>
        <w:numPr>
          <w:ilvl w:val="0"/>
          <w:numId w:val="2"/>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磁窑遗址</w:t>
      </w:r>
    </w:p>
    <w:p>
      <w:pPr>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磁窑遗址属于新石器时代龙山文化范畴，是山西省重点文物保护单位。出土有多种石器、陶器，并有陶窑遗址发现。磁窑古村紧邻磁窑遗址，古村依山而建。2020年，磁窑村成功申报为吕梁市市级乡村旅游示范村。</w:t>
      </w:r>
    </w:p>
    <w:p>
      <w:pPr>
        <w:pageBreakBefore w:val="0"/>
        <w:widowControl w:val="0"/>
        <w:numPr>
          <w:ilvl w:val="0"/>
          <w:numId w:val="2"/>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瓦窑遗址</w:t>
      </w:r>
    </w:p>
    <w:p>
      <w:pPr>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瓦窑遗址是山西省重点文物保护单位。分布于瓦窑河口两岸的台地黄土层中，面积约七十万平方米，属于新石器时代仰韶文化、龙山文化范畴。文化遗存丰富，发掘有打制石器、磨制石器、陶窑、墓葬、彩陶、灰陶、黑陶等。</w:t>
      </w:r>
    </w:p>
    <w:p>
      <w:pPr>
        <w:pageBreakBefore w:val="0"/>
        <w:widowControl w:val="0"/>
        <w:numPr>
          <w:ilvl w:val="0"/>
          <w:numId w:val="2"/>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王山圆明寺</w:t>
      </w:r>
    </w:p>
    <w:p>
      <w:pPr>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王山圆明寺是县级文物保护单位，隋唐时创建，金代兴旺空前，是佛教曹洞宗禅院，元代皇家赐名为“十方大圆明禅寺”，其东南柏麓岗宝塔，为交城明清十景之一“王山宝塔”。王山寺自此声名远播，在中国禅宗历史上具有极其重要的地位。晚晴以来，由于天灾人祸，逐渐衰败。</w:t>
      </w:r>
    </w:p>
    <w:p>
      <w:pPr>
        <w:pageBreakBefore w:val="0"/>
        <w:widowControl w:val="0"/>
        <w:numPr>
          <w:ilvl w:val="0"/>
          <w:numId w:val="2"/>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狐偃山景区</w:t>
      </w:r>
    </w:p>
    <w:p>
      <w:pPr>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狐偃山景区因埋葬春秋晋国大夫狐突而得名，也因狐突“忠信不二”而闻名于世，更以其成为中国“忠”文化的发祥地之一而流芳千古。山上建有狐偃庙，庙内建有大殿、戏台、钟楼和鼓楼等，院中立有香炉。</w:t>
      </w:r>
    </w:p>
    <w:p>
      <w:pPr>
        <w:pageBreakBefore w:val="0"/>
        <w:widowControl w:val="0"/>
        <w:numPr>
          <w:ilvl w:val="0"/>
          <w:numId w:val="2"/>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吕梁英雄广场</w:t>
      </w:r>
    </w:p>
    <w:p>
      <w:pPr>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吕梁英雄广场地处山西交城卦山南麓，从太原沿青银高速公路南行约65公里即到。广场总面积1.04万平米，广场内有文昌宫、华国锋陵墓和晋绥边区八分区革命历史纪念馆。</w:t>
      </w:r>
    </w:p>
    <w:p>
      <w:pPr>
        <w:pageBreakBefore w:val="0"/>
        <w:widowControl w:val="0"/>
        <w:numPr>
          <w:ilvl w:val="0"/>
          <w:numId w:val="2"/>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华国锋故居</w:t>
      </w:r>
    </w:p>
    <w:p>
      <w:pPr>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华国锋同志出生地是一座典型的山西农家小院，位于县城永宁南路29号，现为县级文物保护单位的四合院建筑，是华国锋同志成长的地方，其曾住过的房屋保存完好，屋中土炕、灶火等物尚存，现为民居。</w:t>
      </w:r>
    </w:p>
    <w:p>
      <w:pPr>
        <w:pStyle w:val="5"/>
        <w:pageBreakBefore w:val="0"/>
        <w:widowControl w:val="0"/>
        <w:numPr>
          <w:ilvl w:val="0"/>
          <w:numId w:val="2"/>
        </w:numPr>
        <w:kinsoku/>
        <w:wordWrap/>
        <w:overflowPunct/>
        <w:topLinePunct w:val="0"/>
        <w:autoSpaceDE/>
        <w:autoSpaceDN/>
        <w:bidi w:val="0"/>
        <w:adjustRightInd/>
        <w:snapToGrid/>
        <w:spacing w:before="0" w:beforeLines="0" w:afterLines="0" w:line="600" w:lineRule="exact"/>
        <w:ind w:left="0"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段村</w:t>
      </w:r>
    </w:p>
    <w:p>
      <w:pPr>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段村是第五批山西省历史文化名村。村内百年老店林立、民宅等设施古风犹存，特别是村内院落建筑保存完整，依稀可以看到清朝和民国时期的建筑风格和工艺缩影，彰显出了深厚的历史积淀和独特的文化艺术价值。</w:t>
      </w:r>
    </w:p>
    <w:p>
      <w:pPr>
        <w:pageBreakBefore w:val="0"/>
        <w:widowControl w:val="0"/>
        <w:numPr>
          <w:ilvl w:val="0"/>
          <w:numId w:val="2"/>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田家山村</w:t>
      </w:r>
    </w:p>
    <w:p>
      <w:pPr>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田家山村位于交城县城西北，距交城县城约1公里，村庄呈金字塔形，依山势倾斜而建，村西为4A级卦山风景名胜区和吕梁英雄纪念广场。2020年，田家山村成功申报为吕梁市市级乡村旅游示范村。</w:t>
      </w:r>
    </w:p>
    <w:p>
      <w:pPr>
        <w:pageBreakBefore w:val="0"/>
        <w:widowControl w:val="0"/>
        <w:numPr>
          <w:ilvl w:val="0"/>
          <w:numId w:val="2"/>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苏家湾村</w:t>
      </w:r>
    </w:p>
    <w:p>
      <w:pPr>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苏家湾村由苏家湾和梅窑会两个自然村组成。2018年，苏家湾村作为山西省重点打造的旅游扶贫示范村，其营房沟已经开发建设了森林穿越、水上拓展、骑马射箭、山地摩托、露营服务等项目，已经实现试营业。2020年，苏家湾村成功申报为吕梁市市级乡村旅游示范村，并且进入山西省第二批AAA级乡村旅游示范村名单。</w:t>
      </w:r>
    </w:p>
    <w:p>
      <w:pPr>
        <w:pageBreakBefore w:val="0"/>
        <w:widowControl w:val="0"/>
        <w:numPr>
          <w:ilvl w:val="0"/>
          <w:numId w:val="2"/>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水上乐园</w:t>
      </w:r>
    </w:p>
    <w:p>
      <w:pPr>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水上乐园拥有世界先进的水上游乐项目，是华北地区最大的水上乐园。日可接待游客两万人次以上，园内餐饮、住宿、体验、拓展、狩猎等项目齐全，是生态旅游度假的理想场所。</w:t>
      </w:r>
    </w:p>
    <w:p>
      <w:pPr>
        <w:pageBreakBefore w:val="0"/>
        <w:widowControl w:val="0"/>
        <w:numPr>
          <w:ilvl w:val="0"/>
          <w:numId w:val="2"/>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如金温泉生态园</w:t>
      </w:r>
    </w:p>
    <w:p>
      <w:pPr>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如金温泉生态园西邻古刹玄中幽美壑谷、梵音袅袅，东望卦山卦岳爻峰、奇绝古柏及吕梁英雄广场，有“吕梁东大门，太原后花园”之称，得天独厚的地理位置蕴藏了优质的高锶温泉，让如金温泉一年四季不曾缺席。现为国家3A级旅游景区。</w:t>
      </w:r>
    </w:p>
    <w:p>
      <w:pPr>
        <w:pageBreakBefore w:val="0"/>
        <w:widowControl w:val="0"/>
        <w:numPr>
          <w:ilvl w:val="0"/>
          <w:numId w:val="2"/>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红柳湾漂流</w:t>
      </w:r>
    </w:p>
    <w:p>
      <w:pPr>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红柳湾漂流是华北地区最佳漂流地之一，上下码头相距6公里，漂流长度为10公里，河道平均宽度8米，水深80厘米，垂直落差130米。以“红柳”为生态形象，河道两旁高山耸立，林木繁茂，河道时宽时窄，水流时急时缓，漂流沿途既有急流险滩，又有缓流碧潭，游玩体验度高。</w:t>
      </w:r>
    </w:p>
    <w:p>
      <w:pPr>
        <w:pageBreakBefore w:val="0"/>
        <w:widowControl w:val="0"/>
        <w:numPr>
          <w:ilvl w:val="0"/>
          <w:numId w:val="2"/>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非物质文化遗产</w:t>
      </w:r>
    </w:p>
    <w:p>
      <w:pPr>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交城县拥有一个国家级非遗项目——“滩羊皮鞣制技艺”，交城皮在晚清时期尤其以“四合源”为代表的交城皮商盛极一时，曾有“交皮甲天下”之美誉；七个省级非遗项目——“琉璃咯嘣制作技艺、五香调料面制作技艺、云香制作技艺、交城堆绫、交城金银铜制作技艺、鸠鸽二仙、卦山庙会”；六个市级非遗项目—“交城玉雕、交城刺绣、李氏针灸、交城剪纸、黄芥子油传统压榨技艺、狐突信”。</w:t>
      </w:r>
    </w:p>
    <w:p>
      <w:pPr>
        <w:pageBreakBefore w:val="0"/>
        <w:widowControl w:val="0"/>
        <w:numPr>
          <w:ilvl w:val="0"/>
          <w:numId w:val="2"/>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交城冶铁遗址</w:t>
      </w:r>
    </w:p>
    <w:p>
      <w:pPr>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交城冶铁始于战国，北宋时期，立大通铁冶监于狐突山西侧义泉社，名为西冶，为全国四大铁监之一，是当时全国的冶铁中心。之后历经数百年直到明代中叶仍然经久不衰，宋元时期冶铁遗址现存主要有西冶村遗址、陈台沟遗址、水峪贯遗址等7处。</w:t>
      </w:r>
    </w:p>
    <w:p>
      <w:pPr>
        <w:pageBreakBefore w:val="0"/>
        <w:widowControl w:val="0"/>
        <w:numPr>
          <w:ilvl w:val="0"/>
          <w:numId w:val="2"/>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红色旅游资源</w:t>
      </w:r>
    </w:p>
    <w:p>
      <w:pPr>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抗战时期，交城作为晋绥边区的战略要塞，是吕梁山重要的枢纽，晋绥第八分区曾长期驻扎交城山区。曾担任党和国家重要领导职务的华国锋同志、原山西省委书记李立功同志、原光明日报社社长常芝青同志等交城优秀儿女，以及侯维煜、康世恩、罗贵波等同志长期工作和转战在交城山。八专署专员顾永田、八分区副司令员刘德明以及280多位革命先烈在战斗中牺牲，用鲜血染红了这片沃土。交城山抗日战争革命纪念馆，位于西冶川腹地西坡村，馆内征集历史图片有330余张，战争年代实物200余件，不仅是纪念革命先烈抛头颅、洒热血的红色旅游基地，也是对当代青少年进行爱国主义教育的重要基地。交城人民不屈不挠、勇于牺牲的事迹，与吕梁老区人民共同谱写了《吕梁英雄传》的不朽丰碑。 </w:t>
      </w:r>
    </w:p>
    <w:p>
      <w:pPr>
        <w:pStyle w:val="3"/>
        <w:pageBreakBefore w:val="0"/>
        <w:widowControl w:val="0"/>
        <w:kinsoku/>
        <w:wordWrap/>
        <w:overflowPunct/>
        <w:topLinePunct w:val="0"/>
        <w:autoSpaceDE/>
        <w:autoSpaceDN/>
        <w:bidi w:val="0"/>
        <w:adjustRightInd/>
        <w:snapToGrid/>
        <w:spacing w:beforeLines="0" w:afterLines="0" w:line="600" w:lineRule="exact"/>
        <w:ind w:firstLine="640" w:firstLineChars="200"/>
        <w:jc w:val="both"/>
        <w:textAlignment w:val="auto"/>
        <w:rPr>
          <w:rFonts w:hint="eastAsia"/>
          <w:sz w:val="32"/>
          <w:szCs w:val="32"/>
          <w:lang w:val="en-US" w:eastAsia="zh-CN"/>
        </w:rPr>
      </w:pPr>
      <w:bookmarkStart w:id="8" w:name="_Toc20333"/>
      <w:r>
        <w:rPr>
          <w:rFonts w:hint="eastAsia"/>
          <w:sz w:val="32"/>
          <w:szCs w:val="32"/>
          <w:lang w:val="en-US" w:eastAsia="zh-CN"/>
        </w:rPr>
        <w:t>三、文旅资源评价</w:t>
      </w:r>
      <w:bookmarkEnd w:id="8"/>
    </w:p>
    <w:p>
      <w:pPr>
        <w:pStyle w:val="4"/>
        <w:pageBreakBefore w:val="0"/>
        <w:widowControl w:val="0"/>
        <w:kinsoku/>
        <w:wordWrap/>
        <w:overflowPunct/>
        <w:topLinePunct w:val="0"/>
        <w:autoSpaceDE/>
        <w:autoSpaceDN/>
        <w:bidi w:val="0"/>
        <w:adjustRightInd/>
        <w:snapToGrid/>
        <w:spacing w:beforeLines="0" w:afterLines="0" w:line="600" w:lineRule="exact"/>
        <w:ind w:firstLine="640" w:firstLineChars="200"/>
        <w:jc w:val="both"/>
        <w:textAlignment w:val="auto"/>
        <w:rPr>
          <w:rFonts w:hint="eastAsia"/>
          <w:sz w:val="32"/>
          <w:szCs w:val="32"/>
          <w:lang w:val="en-US" w:eastAsia="zh-CN"/>
        </w:rPr>
      </w:pPr>
      <w:bookmarkStart w:id="9" w:name="_Toc18826"/>
      <w:r>
        <w:rPr>
          <w:rFonts w:hint="eastAsia"/>
          <w:sz w:val="32"/>
          <w:szCs w:val="32"/>
          <w:lang w:val="en-US" w:eastAsia="zh-CN"/>
        </w:rPr>
        <w:t>（一）总体评价</w:t>
      </w:r>
      <w:bookmarkEnd w:id="9"/>
    </w:p>
    <w:p>
      <w:pPr>
        <w:pStyle w:val="5"/>
        <w:pageBreakBefore w:val="0"/>
        <w:widowControl w:val="0"/>
        <w:kinsoku/>
        <w:wordWrap/>
        <w:overflowPunct/>
        <w:topLinePunct w:val="0"/>
        <w:autoSpaceDE/>
        <w:autoSpaceDN/>
        <w:bidi w:val="0"/>
        <w:adjustRightInd/>
        <w:snapToGrid/>
        <w:spacing w:before="0" w:beforeLines="0" w:afterLines="0"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1.自然资源生态优越，人文资源文化浓郁</w:t>
      </w:r>
    </w:p>
    <w:p>
      <w:pPr>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交城县旅游资源丰度大、自然资源生态优越，人文资源文化浓郁。交城境内水资源丰富，有体量庞大的文峪河水库和柏叶口水库，其中庞泉沟是汾河一级支流文峪河的发源地。交城西北部为高山区，其中庞泉沟国家级自然保护区，有着多样化的动植物群落景观，为山西省范围内优良的自然生态旅游资源之一；县域中部多为丘陵区，分布有三座崖遗址、柏叶口水库、文峪河国家湿地公园、狐偃山景区等自然、人文景点；县域的南部为平原区，历代为交城人口密集区，农田错落，村镇比邻，历史文化悠久，人杰地灵，非物质文化遗产丰富，田园综合体初具规模，县城周边的玄中寺、卦山、明清老街等文化旅游资源浓郁。丰富的旅游资源，适宜打造多种旅游产品，更为旅游新业态和新产品的创新提供了坚实的资源支撑。</w:t>
      </w:r>
    </w:p>
    <w:p>
      <w:pPr>
        <w:pStyle w:val="5"/>
        <w:pageBreakBefore w:val="0"/>
        <w:widowControl w:val="0"/>
        <w:kinsoku/>
        <w:wordWrap/>
        <w:overflowPunct/>
        <w:topLinePunct w:val="0"/>
        <w:autoSpaceDE/>
        <w:autoSpaceDN/>
        <w:bidi w:val="0"/>
        <w:adjustRightInd/>
        <w:snapToGrid/>
        <w:spacing w:before="0" w:beforeLines="0" w:afterLines="0"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2.文旅资源分布广泛，地域特色十分显著</w:t>
      </w:r>
    </w:p>
    <w:p>
      <w:pPr>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交城旅游资源不仅分布广泛，而且资源的地域特色十分显著。中部地区为丘陵山地，自然生态景点随地形呈大分散分布，村镇也多分散分布于沟谷平原地带，抗日战争时期，吕梁人民多在此坚持游击、挤敌斗争，红色旅游资源亦随之分散布局；东南平原为人口密集区，是经济文化繁荣之地，古人类生活生产遗址、寺庙、书院、明清老街等人文资源集中分布于此。交城县域的资源，整体呈现出自然和人文相对集中，组群性较好，有利于联合打造综合性强、产品和业态丰富的综合旅游区，使东西两区进行特色差异化发展，这对旅游资源开发具有积极的促进作用。</w:t>
      </w:r>
    </w:p>
    <w:p>
      <w:pPr>
        <w:pStyle w:val="5"/>
        <w:pageBreakBefore w:val="0"/>
        <w:widowControl w:val="0"/>
        <w:numPr>
          <w:ilvl w:val="0"/>
          <w:numId w:val="0"/>
        </w:numPr>
        <w:kinsoku/>
        <w:wordWrap/>
        <w:overflowPunct/>
        <w:topLinePunct w:val="0"/>
        <w:autoSpaceDE/>
        <w:autoSpaceDN/>
        <w:bidi w:val="0"/>
        <w:adjustRightInd/>
        <w:snapToGrid/>
        <w:spacing w:before="0" w:beforeLines="0" w:afterLines="0"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3.地理区位优势明显，文旅资源开发潜力巨大</w:t>
      </w:r>
    </w:p>
    <w:p>
      <w:pPr>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交城县位于太原都市圈的基本圈层，且交城文旅资源产品对于太原都市人群具有极大吸引力，适合打造以太原都市圈城市人群为核心的近程市场，发展以自驾游为主的都市近郊休闲周末游。而且经过近些年的开发与利用，交城县的庞泉沟、卦山、玄中寺等旅游资源已经在山西乃至华北地区有很高的知名度，其它自然和文化旅游资源业基本保持原真性，开发潜力巨大。在山西省大力发展黄河、太行、长城板块、“康养山西”、“游山西读历史”等政策的引导下，交城有望建设成为吕梁市的旅游龙头品牌和全省最具影响力的旅游目的地。总之，在多方优势组合下，交城旅游资源有着相当大的开发潜力。</w:t>
      </w:r>
    </w:p>
    <w:p>
      <w:pPr>
        <w:pStyle w:val="4"/>
        <w:pageBreakBefore w:val="0"/>
        <w:widowControl w:val="0"/>
        <w:kinsoku/>
        <w:wordWrap/>
        <w:overflowPunct/>
        <w:topLinePunct w:val="0"/>
        <w:autoSpaceDE/>
        <w:autoSpaceDN/>
        <w:bidi w:val="0"/>
        <w:adjustRightInd/>
        <w:snapToGrid/>
        <w:spacing w:beforeLines="0" w:afterLines="0" w:line="600" w:lineRule="exact"/>
        <w:ind w:firstLine="640" w:firstLineChars="200"/>
        <w:jc w:val="both"/>
        <w:textAlignment w:val="auto"/>
        <w:rPr>
          <w:rFonts w:hint="eastAsia"/>
          <w:sz w:val="32"/>
          <w:szCs w:val="32"/>
          <w:lang w:val="en-US" w:eastAsia="zh-CN"/>
        </w:rPr>
      </w:pPr>
      <w:bookmarkStart w:id="10" w:name="_Toc32607"/>
      <w:r>
        <w:rPr>
          <w:rFonts w:hint="eastAsia"/>
          <w:sz w:val="32"/>
          <w:szCs w:val="32"/>
          <w:lang w:val="en-US" w:eastAsia="zh-CN"/>
        </w:rPr>
        <w:t>（二）价值评价</w:t>
      </w:r>
      <w:bookmarkEnd w:id="10"/>
    </w:p>
    <w:p>
      <w:pPr>
        <w:pStyle w:val="5"/>
        <w:pageBreakBefore w:val="0"/>
        <w:widowControl w:val="0"/>
        <w:kinsoku/>
        <w:wordWrap/>
        <w:overflowPunct/>
        <w:topLinePunct w:val="0"/>
        <w:autoSpaceDE/>
        <w:autoSpaceDN/>
        <w:bidi w:val="0"/>
        <w:adjustRightInd/>
        <w:snapToGrid/>
        <w:spacing w:before="0" w:beforeLines="0" w:afterLines="0"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 山水观光胜地</w:t>
      </w:r>
    </w:p>
    <w:p>
      <w:pPr>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吕梁山复杂多变的地质、地貌、水文、气象条件，造就了交城许多雄伟壮观、引人入胜的高山草甸、松柏怪石、清泉溪流、神奇天象、珍稀生物等自然景观，水系丰富，吕梁最高峰孝文山、关帝山、狐偃山、庞泉沟、柏叶口、文峪河等山水旅游资源富集。</w:t>
      </w:r>
    </w:p>
    <w:p>
      <w:pPr>
        <w:pageBreakBefore w:val="0"/>
        <w:widowControl w:val="0"/>
        <w:numPr>
          <w:ilvl w:val="0"/>
          <w:numId w:val="3"/>
        </w:numPr>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康养旅游胜地</w:t>
      </w:r>
    </w:p>
    <w:p>
      <w:pPr>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气候宜人、山水、森林、传统医药、有机食品、历史文化等康养旅游资源富集；是避暑度假胜地，四季分明、气候条件优越，森林覆盖、负氧离子含量高，自然生态环境优美，庞泉沟、青崖沟、木虎沟、柏叶沟等避暑旅游资源丰富，具备开发旅游度假区的优势。</w:t>
      </w:r>
    </w:p>
    <w:p>
      <w:pPr>
        <w:pageBreakBefore w:val="0"/>
        <w:widowControl w:val="0"/>
        <w:numPr>
          <w:ilvl w:val="0"/>
          <w:numId w:val="3"/>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红色旅游胜地</w:t>
      </w:r>
    </w:p>
    <w:p>
      <w:pPr>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拥有吕梁英雄广场、华国锋故居、晋绥第八分区旧址、刘志丹路居处、牺盟会旧址、交城山抗日战争革命纪念馆等诸多革命纪念地和红色遗存，红色旅游资源分布广泛，为交城县打造精品红色旅游线路奠定了坚实的基础。</w:t>
      </w:r>
    </w:p>
    <w:p>
      <w:pPr>
        <w:pageBreakBefore w:val="0"/>
        <w:widowControl w:val="0"/>
        <w:numPr>
          <w:ilvl w:val="0"/>
          <w:numId w:val="3"/>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宗教文化胜地</w:t>
      </w:r>
    </w:p>
    <w:p>
      <w:pPr>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玄中寺是国内具有影响的净土宗寺庙，也是日本净土宗、净土真宗的祖庭，被日本净土真宗奉为宗源，被国务院列为汉族地区佛教全国重点寺院；卦山早在唐代就已经是佛教圣地，寺庙古建筑群规模宏伟，汇集佛、道、儒、园林、专祠五个序列，并富含一批国宝级的文物精品，其中卦山天宁寺是国家级重点文物保护单位，宗教文化资源优势显著。</w:t>
      </w:r>
    </w:p>
    <w:p>
      <w:pPr>
        <w:pageBreakBefore w:val="0"/>
        <w:widowControl w:val="0"/>
        <w:numPr>
          <w:ilvl w:val="0"/>
          <w:numId w:val="3"/>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户处运动胜地</w:t>
      </w:r>
    </w:p>
    <w:p>
      <w:pPr>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吕梁山脉沟壑纵横、悬崖壁立、沟谷较多、生态环境良好、森林覆盖率较高、溪流众多，适宜开展登山、穿越、野营、攀岩、崖降、郊游、拓展训练等多种户外运动，适宜建设森林、草原、山地、湿地、低空等不同类型的户外运动基地。</w:t>
      </w:r>
    </w:p>
    <w:p>
      <w:pPr>
        <w:pageBreakBefore w:val="0"/>
        <w:widowControl w:val="0"/>
        <w:numPr>
          <w:ilvl w:val="0"/>
          <w:numId w:val="3"/>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亲子研学胜地</w:t>
      </w:r>
    </w:p>
    <w:p>
      <w:pPr>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拥有丰富且珍贵稀缺的动植物资源，国家一级保护动物、山西省省鸟褐马鸡分布于此，原始森林中生长着大片落叶松、云杉，有国家级文峪河湿地公园和柏叶口水库，适宜开展科普旅游、科考旅游、研学旅游与亲子旅游。</w:t>
      </w:r>
    </w:p>
    <w:p>
      <w:bookmarkStart w:id="11" w:name="_GoBack"/>
      <w:bookmarkEnd w:id="1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CF0159A"/>
    <w:multiLevelType w:val="singleLevel"/>
    <w:tmpl w:val="ECF0159A"/>
    <w:lvl w:ilvl="0" w:tentative="0">
      <w:start w:val="2"/>
      <w:numFmt w:val="decimal"/>
      <w:suff w:val="space"/>
      <w:lvlText w:val="%1."/>
      <w:lvlJc w:val="left"/>
    </w:lvl>
  </w:abstractNum>
  <w:abstractNum w:abstractNumId="1">
    <w:nsid w:val="1A6D464A"/>
    <w:multiLevelType w:val="singleLevel"/>
    <w:tmpl w:val="1A6D464A"/>
    <w:lvl w:ilvl="0" w:tentative="0">
      <w:start w:val="1"/>
      <w:numFmt w:val="decimal"/>
      <w:suff w:val="space"/>
      <w:lvlText w:val="%1."/>
      <w:lvlJc w:val="left"/>
    </w:lvl>
  </w:abstractNum>
  <w:abstractNum w:abstractNumId="2">
    <w:nsid w:val="3F5870AD"/>
    <w:multiLevelType w:val="singleLevel"/>
    <w:tmpl w:val="3F5870AD"/>
    <w:lvl w:ilvl="0" w:tentative="0">
      <w:start w:val="1"/>
      <w:numFmt w:val="decimal"/>
      <w:suff w:val="space"/>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7B4290"/>
    <w:rsid w:val="547B42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spacing w:beforeLines="0" w:beforeAutospacing="0" w:afterLines="0" w:afterAutospacing="0" w:line="480" w:lineRule="auto"/>
      <w:ind w:firstLine="0" w:firstLineChars="0"/>
      <w:jc w:val="left"/>
      <w:outlineLvl w:val="0"/>
    </w:pPr>
    <w:rPr>
      <w:rFonts w:eastAsia="黑体"/>
      <w:kern w:val="44"/>
    </w:rPr>
  </w:style>
  <w:style w:type="paragraph" w:styleId="4">
    <w:name w:val="heading 2"/>
    <w:basedOn w:val="1"/>
    <w:next w:val="1"/>
    <w:unhideWhenUsed/>
    <w:qFormat/>
    <w:uiPriority w:val="0"/>
    <w:pPr>
      <w:keepNext/>
      <w:keepLines/>
      <w:spacing w:beforeLines="0" w:beforeAutospacing="0" w:afterLines="0" w:afterAutospacing="0" w:line="240" w:lineRule="auto"/>
      <w:ind w:firstLine="0" w:firstLineChars="0"/>
      <w:jc w:val="left"/>
      <w:outlineLvl w:val="1"/>
    </w:pPr>
    <w:rPr>
      <w:rFonts w:ascii="Arial" w:hAnsi="Arial" w:eastAsia="楷体"/>
    </w:rPr>
  </w:style>
  <w:style w:type="paragraph" w:styleId="5">
    <w:name w:val="heading 3"/>
    <w:basedOn w:val="1"/>
    <w:next w:val="1"/>
    <w:unhideWhenUsed/>
    <w:qFormat/>
    <w:uiPriority w:val="0"/>
    <w:pPr>
      <w:keepNext/>
      <w:keepLines/>
      <w:spacing w:before="10" w:beforeLines="10" w:beforeAutospacing="0" w:afterLines="0" w:afterAutospacing="0" w:line="360" w:lineRule="auto"/>
      <w:outlineLvl w:val="2"/>
    </w:pPr>
  </w:style>
  <w:style w:type="character" w:default="1" w:styleId="8">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next w:val="1"/>
    <w:unhideWhenUsed/>
    <w:qFormat/>
    <w:uiPriority w:val="99"/>
    <w:pPr>
      <w:ind w:firstLine="420" w:firstLineChars="200"/>
    </w:p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2021-12-17T06:59:00Z</dcterms:created>
  <dc:creator>蜡笔小新</dc:creator>
  <cp:lastModifiedBy>蜡笔小新</cp:lastModifiedBy>
  <dcterms:modified xsi:type="dcterms:W3CDTF">2021-12-17T06:59:56Z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4B56ECA28021485BA1206A87F671034F</vt:lpwstr>
  </property>
</Properties>
</file>