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交城县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农村不动产登记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为进一步加快推进全县农村“房地一体”调查及其不动产确权登记发证工作，结合工作实际，现成立农村“房地一体”调查及其不动产确权登记发证工作领导小组，领导小组成员如下：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  长：宋志江  县委副书记、政府县长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副组长：权  斌  县委常委、政府副县长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  员：张五宁  县自然资源局局长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  鹏  县财政局局长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刘建军  县农业农村局局长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薛耀刚  县住房和城乡建设管理局局长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游建军  县房地产服务中心党支部书记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程  岩  县税务局局长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张学强  县行政审批局局长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李志武  县林业局局长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各乡（镇）长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领导小组下设办公室设在县自然资源局，主任由张五宁兼任。具体负责农村不动产登记日常工作。领导小组成员因工作变动等需要调整的，由所在单位向领导小组办公室提出，报领导小组组长审批。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50EE7"/>
    <w:rsid w:val="7CD5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2020-11-04T01:46:00Z</dcterms:created>
  <dc:creator>蜡笔小新</dc:creator>
  <cp:lastModifiedBy>蜡笔小新</cp:lastModifiedBy>
  <dcterms:modified xsi:type="dcterms:W3CDTF">2020-11-04T01:46:23Z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